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10349" w:type="dxa"/>
        <w:tblLook w:val="04A0" w:firstRow="1" w:lastRow="0" w:firstColumn="1" w:lastColumn="0" w:noHBand="0" w:noVBand="1"/>
      </w:tblPr>
      <w:tblGrid>
        <w:gridCol w:w="3652"/>
        <w:gridCol w:w="6697"/>
      </w:tblGrid>
      <w:tr w:rsidR="00D40D87" w:rsidRPr="00E2176E" w:rsidTr="00D40D87">
        <w:tc>
          <w:tcPr>
            <w:tcW w:w="3652" w:type="dxa"/>
            <w:shd w:val="clear" w:color="auto" w:fill="auto"/>
          </w:tcPr>
          <w:p w:rsidR="00D40D87" w:rsidRPr="001600BF" w:rsidRDefault="00D40D87" w:rsidP="00066B80">
            <w:pPr>
              <w:spacing w:after="0"/>
              <w:rPr>
                <w:rFonts w:ascii="Times New Roman" w:hAnsi="Times New Roman" w:cs="Times New Roman"/>
                <w:sz w:val="24"/>
                <w:szCs w:val="24"/>
              </w:rPr>
            </w:pPr>
            <w:r w:rsidRPr="001600BF">
              <w:rPr>
                <w:rFonts w:ascii="Times New Roman" w:hAnsi="Times New Roman" w:cs="Times New Roman"/>
                <w:sz w:val="24"/>
                <w:szCs w:val="24"/>
              </w:rPr>
              <w:t>PHÒNG GD&amp;ĐT KIM ĐỘNG</w:t>
            </w:r>
          </w:p>
          <w:p w:rsidR="00D40D87" w:rsidRPr="001600BF" w:rsidRDefault="00D40D87" w:rsidP="00066B80">
            <w:pPr>
              <w:spacing w:after="0"/>
              <w:ind w:left="-142" w:firstLine="142"/>
              <w:rPr>
                <w:rFonts w:ascii="Times New Roman" w:hAnsi="Times New Roman" w:cs="Times New Roman"/>
                <w:b/>
                <w:sz w:val="24"/>
                <w:szCs w:val="24"/>
              </w:rPr>
            </w:pPr>
            <w:r w:rsidRPr="001600BF">
              <w:rPr>
                <w:rFonts w:ascii="Times New Roman" w:hAnsi="Times New Roman" w:cs="Times New Roman"/>
                <w:b/>
                <w:sz w:val="24"/>
                <w:szCs w:val="24"/>
              </w:rPr>
              <w:t xml:space="preserve">TRƯỜNG </w:t>
            </w:r>
            <w:r w:rsidR="001600BF" w:rsidRPr="001600BF">
              <w:rPr>
                <w:rFonts w:ascii="Times New Roman" w:hAnsi="Times New Roman" w:cs="Times New Roman"/>
                <w:b/>
                <w:sz w:val="24"/>
                <w:szCs w:val="24"/>
              </w:rPr>
              <w:t xml:space="preserve">MN </w:t>
            </w:r>
            <w:r w:rsidR="007C33B3">
              <w:rPr>
                <w:rFonts w:ascii="Times New Roman" w:hAnsi="Times New Roman" w:cs="Times New Roman"/>
                <w:b/>
                <w:sz w:val="24"/>
                <w:szCs w:val="24"/>
              </w:rPr>
              <w:t xml:space="preserve">CHÍNH NGHĨA </w:t>
            </w:r>
          </w:p>
          <w:p w:rsidR="00D40D87" w:rsidRPr="001600BF" w:rsidRDefault="00E73E65" w:rsidP="00066B80">
            <w:pPr>
              <w:spacing w:after="0"/>
              <w:ind w:firstLine="720"/>
              <w:rPr>
                <w:rFonts w:ascii="Times New Roman" w:hAnsi="Times New Roman" w:cs="Times New Roman"/>
                <w:sz w:val="24"/>
                <w:szCs w:val="24"/>
              </w:rPr>
            </w:pPr>
            <w:r>
              <w:rPr>
                <w:rFonts w:ascii="Times New Roman" w:hAnsi="Times New Roman" w:cs="Times New Roman"/>
                <w:noProof/>
                <w:sz w:val="24"/>
                <w:szCs w:val="24"/>
                <w:lang w:val="vi-VN" w:eastAsia="ja-JP"/>
              </w:rPr>
              <mc:AlternateContent>
                <mc:Choice Requires="wps">
                  <w:drawing>
                    <wp:anchor distT="4294967294" distB="4294967294" distL="114300" distR="114300" simplePos="0" relativeHeight="251660288" behindDoc="0" locked="0" layoutInCell="1" allowOverlap="1">
                      <wp:simplePos x="0" y="0"/>
                      <wp:positionH relativeFrom="column">
                        <wp:posOffset>663575</wp:posOffset>
                      </wp:positionH>
                      <wp:positionV relativeFrom="paragraph">
                        <wp:posOffset>3809</wp:posOffset>
                      </wp:positionV>
                      <wp:extent cx="79756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6F209" id="_x0000_t32" coordsize="21600,21600" o:spt="32" o:oned="t" path="m,l21600,21600e" filled="f">
                      <v:path arrowok="t" fillok="f" o:connecttype="none"/>
                      <o:lock v:ext="edit" shapetype="t"/>
                    </v:shapetype>
                    <v:shape id="Straight Arrow Connector 3" o:spid="_x0000_s1026" type="#_x0000_t32" style="position:absolute;margin-left:52.25pt;margin-top:.3pt;width:62.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">
                      <o:lock v:ext="edit" shapetype="f"/>
                    </v:shape>
                  </w:pict>
                </mc:Fallback>
              </mc:AlternateContent>
            </w:r>
          </w:p>
          <w:p w:rsidR="00D40D87" w:rsidRPr="001600BF" w:rsidRDefault="001600BF" w:rsidP="00C458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40D87" w:rsidRPr="001600BF">
              <w:rPr>
                <w:rFonts w:ascii="Times New Roman" w:hAnsi="Times New Roman" w:cs="Times New Roman"/>
                <w:sz w:val="24"/>
                <w:szCs w:val="24"/>
              </w:rPr>
              <w:t xml:space="preserve">Số: </w:t>
            </w:r>
            <w:r w:rsidR="00EB4F88">
              <w:rPr>
                <w:rFonts w:ascii="Times New Roman" w:hAnsi="Times New Roman" w:cs="Times New Roman"/>
                <w:sz w:val="24"/>
                <w:szCs w:val="24"/>
              </w:rPr>
              <w:t>116</w:t>
            </w:r>
            <w:r w:rsidR="007C33B3">
              <w:rPr>
                <w:rFonts w:ascii="Times New Roman" w:hAnsi="Times New Roman" w:cs="Times New Roman"/>
                <w:sz w:val="24"/>
                <w:szCs w:val="24"/>
              </w:rPr>
              <w:t xml:space="preserve"> </w:t>
            </w:r>
            <w:r w:rsidR="00D40D87" w:rsidRPr="001600BF">
              <w:rPr>
                <w:rFonts w:ascii="Times New Roman" w:hAnsi="Times New Roman" w:cs="Times New Roman"/>
                <w:sz w:val="24"/>
                <w:szCs w:val="24"/>
              </w:rPr>
              <w:t>/</w:t>
            </w:r>
            <w:r w:rsidR="005162F4" w:rsidRPr="001600BF">
              <w:rPr>
                <w:rFonts w:ascii="Times New Roman" w:hAnsi="Times New Roman" w:cs="Times New Roman"/>
                <w:sz w:val="24"/>
                <w:szCs w:val="24"/>
              </w:rPr>
              <w:t>KH-</w:t>
            </w:r>
            <w:r w:rsidR="000C35F4" w:rsidRPr="001600BF">
              <w:rPr>
                <w:rFonts w:ascii="Times New Roman" w:hAnsi="Times New Roman" w:cs="Times New Roman"/>
                <w:sz w:val="24"/>
                <w:szCs w:val="24"/>
              </w:rPr>
              <w:t>MN</w:t>
            </w:r>
            <w:r w:rsidR="007C33B3">
              <w:rPr>
                <w:rFonts w:ascii="Times New Roman" w:hAnsi="Times New Roman" w:cs="Times New Roman"/>
                <w:sz w:val="24"/>
                <w:szCs w:val="24"/>
              </w:rPr>
              <w:t>CN</w:t>
            </w:r>
          </w:p>
        </w:tc>
        <w:tc>
          <w:tcPr>
            <w:tcW w:w="6697" w:type="dxa"/>
            <w:shd w:val="clear" w:color="auto" w:fill="auto"/>
          </w:tcPr>
          <w:p w:rsidR="00D40D87" w:rsidRPr="001600BF" w:rsidRDefault="00D40D87" w:rsidP="00066B80">
            <w:pPr>
              <w:spacing w:after="0"/>
              <w:jc w:val="center"/>
              <w:rPr>
                <w:rFonts w:ascii="Times New Roman" w:hAnsi="Times New Roman" w:cs="Times New Roman"/>
                <w:b/>
                <w:sz w:val="24"/>
                <w:szCs w:val="24"/>
              </w:rPr>
            </w:pPr>
            <w:r w:rsidRPr="001600BF">
              <w:rPr>
                <w:rFonts w:ascii="Times New Roman" w:hAnsi="Times New Roman" w:cs="Times New Roman"/>
                <w:b/>
                <w:sz w:val="24"/>
                <w:szCs w:val="24"/>
              </w:rPr>
              <w:t>CỘNG HÒA XÃ HỘI CHỦ NGHĨA VIỆT NAM</w:t>
            </w:r>
          </w:p>
          <w:p w:rsidR="00D40D87" w:rsidRPr="001600BF" w:rsidRDefault="00D40D87" w:rsidP="00066B80">
            <w:pPr>
              <w:spacing w:after="0"/>
              <w:jc w:val="center"/>
              <w:rPr>
                <w:rFonts w:ascii="Times New Roman" w:hAnsi="Times New Roman" w:cs="Times New Roman"/>
                <w:b/>
                <w:sz w:val="24"/>
                <w:szCs w:val="24"/>
              </w:rPr>
            </w:pPr>
            <w:r w:rsidRPr="001600BF">
              <w:rPr>
                <w:rFonts w:ascii="Times New Roman" w:hAnsi="Times New Roman" w:cs="Times New Roman"/>
                <w:b/>
                <w:sz w:val="24"/>
                <w:szCs w:val="24"/>
              </w:rPr>
              <w:t>Độc lập – Tự do – Hạnh phúc</w:t>
            </w:r>
          </w:p>
          <w:p w:rsidR="00D40D87" w:rsidRPr="001600BF" w:rsidRDefault="00E73E65" w:rsidP="00066B80">
            <w:pPr>
              <w:spacing w:after="0"/>
              <w:jc w:val="center"/>
              <w:rPr>
                <w:rFonts w:ascii="Times New Roman" w:hAnsi="Times New Roman" w:cs="Times New Roman"/>
                <w:b/>
                <w:sz w:val="24"/>
                <w:szCs w:val="24"/>
              </w:rPr>
            </w:pPr>
            <w:r>
              <w:rPr>
                <w:rFonts w:ascii="Times New Roman" w:hAnsi="Times New Roman" w:cs="Times New Roman"/>
                <w:b/>
                <w:noProof/>
                <w:sz w:val="24"/>
                <w:szCs w:val="24"/>
                <w:lang w:val="vi-VN" w:eastAsia="ja-JP"/>
              </w:rPr>
              <mc:AlternateContent>
                <mc:Choice Requires="wps">
                  <w:drawing>
                    <wp:anchor distT="0" distB="0" distL="114300" distR="114300" simplePos="0" relativeHeight="251661312" behindDoc="0" locked="0" layoutInCell="1" allowOverlap="1">
                      <wp:simplePos x="0" y="0"/>
                      <wp:positionH relativeFrom="column">
                        <wp:posOffset>1123950</wp:posOffset>
                      </wp:positionH>
                      <wp:positionV relativeFrom="paragraph">
                        <wp:posOffset>34925</wp:posOffset>
                      </wp:positionV>
                      <wp:extent cx="1833245" cy="0"/>
                      <wp:effectExtent l="5080" t="5715" r="952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D28BE" id="AutoShape 4" o:spid="_x0000_s1026" type="#_x0000_t32" style="position:absolute;margin-left:88.5pt;margin-top:2.75pt;width:144.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p8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zObT6SSf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"/>
                  </w:pict>
                </mc:Fallback>
              </mc:AlternateContent>
            </w:r>
          </w:p>
          <w:p w:rsidR="00D40D87" w:rsidRPr="003E1D02" w:rsidRDefault="00FF0220" w:rsidP="00C458C3">
            <w:pPr>
              <w:spacing w:after="0"/>
              <w:jc w:val="center"/>
              <w:rPr>
                <w:rFonts w:ascii="Times New Roman" w:hAnsi="Times New Roman" w:cs="Times New Roman"/>
                <w:i/>
                <w:sz w:val="26"/>
                <w:szCs w:val="26"/>
              </w:rPr>
            </w:pPr>
            <w:r w:rsidRPr="00FF0220">
              <w:rPr>
                <w:rFonts w:ascii="Times New Roman" w:hAnsi="Times New Roman" w:cs="Times New Roman"/>
                <w:i/>
                <w:sz w:val="28"/>
                <w:szCs w:val="28"/>
              </w:rPr>
              <w:t xml:space="preserve">         </w:t>
            </w:r>
            <w:r w:rsidR="007C33B3">
              <w:rPr>
                <w:rFonts w:ascii="Times New Roman" w:hAnsi="Times New Roman" w:cs="Times New Roman"/>
                <w:i/>
                <w:sz w:val="28"/>
                <w:szCs w:val="28"/>
              </w:rPr>
              <w:t xml:space="preserve">Chính </w:t>
            </w:r>
            <w:r w:rsidR="007C33B3">
              <w:rPr>
                <w:rFonts w:ascii="Times New Roman" w:hAnsi="Times New Roman" w:cs="Times New Roman"/>
                <w:i/>
                <w:sz w:val="26"/>
                <w:szCs w:val="26"/>
              </w:rPr>
              <w:t>Nghĩa</w:t>
            </w:r>
            <w:r w:rsidR="00D40D87" w:rsidRPr="003E1D02">
              <w:rPr>
                <w:rFonts w:ascii="Times New Roman" w:hAnsi="Times New Roman" w:cs="Times New Roman"/>
                <w:i/>
                <w:sz w:val="26"/>
                <w:szCs w:val="26"/>
              </w:rPr>
              <w:t xml:space="preserve">, ngày </w:t>
            </w:r>
            <w:r w:rsidR="00EB4F88">
              <w:rPr>
                <w:rFonts w:ascii="Times New Roman" w:hAnsi="Times New Roman" w:cs="Times New Roman"/>
                <w:i/>
                <w:sz w:val="26"/>
                <w:szCs w:val="26"/>
              </w:rPr>
              <w:t>11</w:t>
            </w:r>
            <w:r w:rsidR="00D40D87" w:rsidRPr="003E1D02">
              <w:rPr>
                <w:rFonts w:ascii="Times New Roman" w:hAnsi="Times New Roman" w:cs="Times New Roman"/>
                <w:i/>
                <w:sz w:val="26"/>
                <w:szCs w:val="26"/>
              </w:rPr>
              <w:t xml:space="preserve"> tháng </w:t>
            </w:r>
            <w:r w:rsidR="00C458C3">
              <w:rPr>
                <w:rFonts w:ascii="Times New Roman" w:hAnsi="Times New Roman" w:cs="Times New Roman"/>
                <w:i/>
                <w:sz w:val="26"/>
                <w:szCs w:val="26"/>
              </w:rPr>
              <w:t>9</w:t>
            </w:r>
            <w:r w:rsidR="00D40D87" w:rsidRPr="003E1D02">
              <w:rPr>
                <w:rFonts w:ascii="Times New Roman" w:hAnsi="Times New Roman" w:cs="Times New Roman"/>
                <w:i/>
                <w:sz w:val="26"/>
                <w:szCs w:val="26"/>
              </w:rPr>
              <w:t xml:space="preserve"> năm 202</w:t>
            </w:r>
            <w:r w:rsidR="002F5DE0">
              <w:rPr>
                <w:rFonts w:ascii="Times New Roman" w:hAnsi="Times New Roman" w:cs="Times New Roman"/>
                <w:i/>
                <w:sz w:val="26"/>
                <w:szCs w:val="26"/>
              </w:rPr>
              <w:t>3</w:t>
            </w:r>
          </w:p>
        </w:tc>
      </w:tr>
    </w:tbl>
    <w:p w:rsidR="00D40D87" w:rsidRDefault="00D40D87" w:rsidP="00066B80">
      <w:pPr>
        <w:tabs>
          <w:tab w:val="center" w:pos="1418"/>
          <w:tab w:val="center" w:pos="6237"/>
        </w:tabs>
        <w:spacing w:after="0"/>
        <w:rPr>
          <w:rFonts w:ascii="Times New Roman" w:hAnsi="Times New Roman" w:cs="Times New Roman"/>
          <w:b/>
          <w:bCs/>
          <w:sz w:val="28"/>
          <w:szCs w:val="28"/>
        </w:rPr>
      </w:pPr>
    </w:p>
    <w:p w:rsidR="00770383" w:rsidRPr="00D40D87" w:rsidRDefault="00770383" w:rsidP="00066B80">
      <w:pPr>
        <w:tabs>
          <w:tab w:val="center" w:pos="1418"/>
          <w:tab w:val="center" w:pos="6237"/>
        </w:tabs>
        <w:spacing w:after="0"/>
        <w:jc w:val="center"/>
        <w:rPr>
          <w:rFonts w:ascii="Times New Roman" w:hAnsi="Times New Roman" w:cs="Times New Roman"/>
          <w:b/>
          <w:bCs/>
          <w:sz w:val="32"/>
          <w:szCs w:val="32"/>
        </w:rPr>
      </w:pPr>
      <w:r w:rsidRPr="00D40D87">
        <w:rPr>
          <w:rFonts w:ascii="Times New Roman" w:hAnsi="Times New Roman" w:cs="Times New Roman"/>
          <w:b/>
          <w:bCs/>
          <w:sz w:val="32"/>
          <w:szCs w:val="32"/>
        </w:rPr>
        <w:t>KẾ HOẠCH</w:t>
      </w:r>
    </w:p>
    <w:p w:rsidR="00770383" w:rsidRPr="00E2176E" w:rsidRDefault="00770383" w:rsidP="00066B80">
      <w:pPr>
        <w:tabs>
          <w:tab w:val="center" w:pos="1418"/>
          <w:tab w:val="center" w:pos="6237"/>
        </w:tabs>
        <w:spacing w:after="0"/>
        <w:jc w:val="center"/>
        <w:rPr>
          <w:rFonts w:ascii="Times New Roman" w:hAnsi="Times New Roman" w:cs="Times New Roman"/>
          <w:b/>
          <w:bCs/>
          <w:sz w:val="28"/>
          <w:szCs w:val="28"/>
        </w:rPr>
      </w:pPr>
      <w:r w:rsidRPr="00E2176E">
        <w:rPr>
          <w:rFonts w:ascii="Times New Roman" w:hAnsi="Times New Roman" w:cs="Times New Roman"/>
          <w:b/>
          <w:bCs/>
          <w:sz w:val="28"/>
          <w:szCs w:val="28"/>
        </w:rPr>
        <w:t>Thực hiện các khoản thu năm học 202</w:t>
      </w:r>
      <w:r w:rsidR="002F5DE0">
        <w:rPr>
          <w:rFonts w:ascii="Times New Roman" w:hAnsi="Times New Roman" w:cs="Times New Roman"/>
          <w:b/>
          <w:bCs/>
          <w:sz w:val="28"/>
          <w:szCs w:val="28"/>
        </w:rPr>
        <w:t>3</w:t>
      </w:r>
      <w:r w:rsidRPr="00E2176E">
        <w:rPr>
          <w:rFonts w:ascii="Times New Roman" w:hAnsi="Times New Roman" w:cs="Times New Roman"/>
          <w:b/>
          <w:bCs/>
          <w:sz w:val="28"/>
          <w:szCs w:val="28"/>
        </w:rPr>
        <w:t xml:space="preserve"> </w:t>
      </w:r>
      <w:r w:rsidR="00D40D87">
        <w:rPr>
          <w:rFonts w:ascii="Times New Roman" w:hAnsi="Times New Roman" w:cs="Times New Roman"/>
          <w:b/>
          <w:bCs/>
          <w:sz w:val="28"/>
          <w:szCs w:val="28"/>
        </w:rPr>
        <w:t>-</w:t>
      </w:r>
      <w:r w:rsidRPr="00E2176E">
        <w:rPr>
          <w:rFonts w:ascii="Times New Roman" w:hAnsi="Times New Roman" w:cs="Times New Roman"/>
          <w:b/>
          <w:bCs/>
          <w:sz w:val="28"/>
          <w:szCs w:val="28"/>
        </w:rPr>
        <w:t xml:space="preserve"> 202</w:t>
      </w:r>
      <w:r w:rsidR="002F5DE0">
        <w:rPr>
          <w:rFonts w:ascii="Times New Roman" w:hAnsi="Times New Roman" w:cs="Times New Roman"/>
          <w:b/>
          <w:bCs/>
          <w:sz w:val="28"/>
          <w:szCs w:val="28"/>
        </w:rPr>
        <w:t>4</w:t>
      </w:r>
    </w:p>
    <w:p w:rsidR="0085457D" w:rsidRPr="00E2176E" w:rsidRDefault="0085457D" w:rsidP="00066B80">
      <w:pPr>
        <w:tabs>
          <w:tab w:val="center" w:pos="1418"/>
          <w:tab w:val="center" w:pos="6237"/>
        </w:tabs>
        <w:spacing w:after="0"/>
        <w:jc w:val="center"/>
        <w:rPr>
          <w:rFonts w:ascii="Times New Roman" w:hAnsi="Times New Roman" w:cs="Times New Roman"/>
          <w:b/>
          <w:bCs/>
          <w:sz w:val="28"/>
          <w:szCs w:val="28"/>
        </w:rPr>
      </w:pPr>
    </w:p>
    <w:p w:rsidR="00E93BE4" w:rsidRPr="000A512F" w:rsidRDefault="00D40D87" w:rsidP="00066B80">
      <w:pPr>
        <w:spacing w:after="0"/>
        <w:jc w:val="both"/>
        <w:rPr>
          <w:rFonts w:ascii="Times New Roman" w:hAnsi="Times New Roman" w:cs="Times New Roman"/>
          <w:i/>
          <w:iCs/>
          <w:sz w:val="28"/>
          <w:szCs w:val="28"/>
        </w:rPr>
      </w:pPr>
      <w:r>
        <w:rPr>
          <w:rFonts w:ascii="Times New Roman" w:hAnsi="Times New Roman" w:cs="Times New Roman"/>
          <w:iCs/>
          <w:sz w:val="28"/>
          <w:szCs w:val="28"/>
        </w:rPr>
        <w:tab/>
      </w:r>
      <w:r w:rsidR="00E93BE4" w:rsidRPr="000A512F">
        <w:rPr>
          <w:rFonts w:ascii="Times New Roman" w:hAnsi="Times New Roman" w:cs="Times New Roman"/>
          <w:i/>
          <w:iCs/>
          <w:sz w:val="28"/>
          <w:szCs w:val="28"/>
        </w:rPr>
        <w:t>Căn cứ Nghị đ</w:t>
      </w:r>
      <w:r w:rsidR="000C35F4" w:rsidRPr="000A512F">
        <w:rPr>
          <w:rFonts w:ascii="Times New Roman" w:hAnsi="Times New Roman" w:cs="Times New Roman"/>
          <w:i/>
          <w:iCs/>
          <w:sz w:val="28"/>
          <w:szCs w:val="28"/>
        </w:rPr>
        <w:t>ị</w:t>
      </w:r>
      <w:r w:rsidR="00E93BE4" w:rsidRPr="000A512F">
        <w:rPr>
          <w:rFonts w:ascii="Times New Roman" w:hAnsi="Times New Roman" w:cs="Times New Roman"/>
          <w:i/>
          <w:iCs/>
          <w:sz w:val="28"/>
          <w:szCs w:val="28"/>
        </w:rPr>
        <w:t>nh 86/2015/NĐ-CP ngày 2/10/2015 của chính phủ quy định về cơ chế thu, quả</w:t>
      </w:r>
      <w:r w:rsidRPr="000A512F">
        <w:rPr>
          <w:rFonts w:ascii="Times New Roman" w:hAnsi="Times New Roman" w:cs="Times New Roman"/>
          <w:i/>
          <w:iCs/>
          <w:sz w:val="28"/>
          <w:szCs w:val="28"/>
        </w:rPr>
        <w:t>n lý h</w:t>
      </w:r>
      <w:r w:rsidR="00E93BE4" w:rsidRPr="000A512F">
        <w:rPr>
          <w:rFonts w:ascii="Times New Roman" w:hAnsi="Times New Roman" w:cs="Times New Roman"/>
          <w:i/>
          <w:iCs/>
          <w:sz w:val="28"/>
          <w:szCs w:val="28"/>
        </w:rPr>
        <w:t>ọc phí đối với cơ sở giáo dục thuộc hệ thống giáo dục quốc dân và chính sách miễn, giảm học phí, hỗ trợ chi phí học tập từ năm học 2015-2016 đến hế</w:t>
      </w:r>
      <w:r w:rsidR="001600BF" w:rsidRPr="000A512F">
        <w:rPr>
          <w:rFonts w:ascii="Times New Roman" w:hAnsi="Times New Roman" w:cs="Times New Roman"/>
          <w:i/>
          <w:iCs/>
          <w:sz w:val="28"/>
          <w:szCs w:val="28"/>
        </w:rPr>
        <w:t xml:space="preserve">t </w:t>
      </w:r>
      <w:r w:rsidR="00E93BE4" w:rsidRPr="000A512F">
        <w:rPr>
          <w:rFonts w:ascii="Times New Roman" w:hAnsi="Times New Roman" w:cs="Times New Roman"/>
          <w:i/>
          <w:iCs/>
          <w:sz w:val="28"/>
          <w:szCs w:val="28"/>
        </w:rPr>
        <w:t>năm họ</w:t>
      </w:r>
      <w:r w:rsidR="001600BF" w:rsidRPr="000A512F">
        <w:rPr>
          <w:rFonts w:ascii="Times New Roman" w:hAnsi="Times New Roman" w:cs="Times New Roman"/>
          <w:i/>
          <w:iCs/>
          <w:sz w:val="28"/>
          <w:szCs w:val="28"/>
        </w:rPr>
        <w:t xml:space="preserve">c 2020-2021; </w:t>
      </w:r>
      <w:r w:rsidR="00E93BE4" w:rsidRPr="000A512F">
        <w:rPr>
          <w:rFonts w:ascii="Times New Roman" w:hAnsi="Times New Roman" w:cs="Times New Roman"/>
          <w:i/>
          <w:iCs/>
          <w:sz w:val="28"/>
          <w:szCs w:val="28"/>
        </w:rPr>
        <w:t>Thông tư liên tịch số</w:t>
      </w:r>
      <w:r w:rsidR="000C35F4" w:rsidRPr="000A512F">
        <w:rPr>
          <w:rFonts w:ascii="Times New Roman" w:hAnsi="Times New Roman" w:cs="Times New Roman"/>
          <w:i/>
          <w:iCs/>
          <w:sz w:val="28"/>
          <w:szCs w:val="28"/>
        </w:rPr>
        <w:t xml:space="preserve"> 09/2016/TTLT-BGD</w:t>
      </w:r>
      <w:r w:rsidR="00E93BE4" w:rsidRPr="000A512F">
        <w:rPr>
          <w:rFonts w:ascii="Times New Roman" w:hAnsi="Times New Roman" w:cs="Times New Roman"/>
          <w:i/>
          <w:iCs/>
          <w:sz w:val="28"/>
          <w:szCs w:val="28"/>
        </w:rPr>
        <w:t>ĐT-BTC-BLĐTBXH ngày 30/3/2016 hướng dẫn một số điều nghị định 86/2015/NĐ-CP;</w:t>
      </w:r>
    </w:p>
    <w:p w:rsidR="00BC36C2" w:rsidRPr="000A512F" w:rsidRDefault="00BC36C2" w:rsidP="00066B80">
      <w:pPr>
        <w:pStyle w:val="NormalWeb"/>
        <w:spacing w:before="0" w:beforeAutospacing="0" w:after="0" w:afterAutospacing="0" w:line="276" w:lineRule="auto"/>
        <w:ind w:firstLine="720"/>
        <w:jc w:val="both"/>
        <w:rPr>
          <w:i/>
          <w:iCs/>
          <w:sz w:val="28"/>
          <w:szCs w:val="28"/>
        </w:rPr>
      </w:pPr>
      <w:r w:rsidRPr="000A512F">
        <w:rPr>
          <w:i/>
          <w:sz w:val="28"/>
          <w:szCs w:val="28"/>
        </w:rPr>
        <w:t xml:space="preserve">Căn cứ Thông tư 55/2011/TT-BGDĐT ngày 22/11/2011 của Bộ GD&amp;ĐT ban hành Điều lệ ban đại diện cha mẹ học sinh; Thông tư số 36/2017/TT-BGDĐT ngày 28/12/2017 của Bộ GDĐT ban hành </w:t>
      </w:r>
      <w:r w:rsidRPr="000A512F">
        <w:rPr>
          <w:i/>
          <w:sz w:val="28"/>
          <w:szCs w:val="28"/>
          <w:shd w:val="clear" w:color="auto" w:fill="FFFFFF"/>
        </w:rPr>
        <w:t xml:space="preserve">Quy chế thực hiện công khai đối với cơ sở giáo dục và đào tạo thuộc hệ thống giáo dục quốc dân; </w:t>
      </w:r>
    </w:p>
    <w:p w:rsidR="000C35F4" w:rsidRPr="000A512F" w:rsidRDefault="000C35F4" w:rsidP="00066B80">
      <w:pPr>
        <w:pStyle w:val="NormalWeb"/>
        <w:spacing w:before="0" w:beforeAutospacing="0" w:after="0" w:afterAutospacing="0" w:line="276" w:lineRule="auto"/>
        <w:ind w:firstLine="720"/>
        <w:jc w:val="both"/>
        <w:rPr>
          <w:i/>
          <w:sz w:val="28"/>
          <w:szCs w:val="28"/>
          <w:lang w:val="nl-NL"/>
        </w:rPr>
      </w:pPr>
      <w:r w:rsidRPr="000A512F">
        <w:rPr>
          <w:i/>
          <w:sz w:val="28"/>
          <w:szCs w:val="28"/>
          <w:lang w:val="nl-NL"/>
        </w:rPr>
        <w:t>Căn cứ Quyết định số 38/2018/QĐ-UBND ngày 16/10/2018 của UBND tỉnh Hưng Yên về việc quy định mức thu học phí, các khoản thu khác và chính sách miễn, giảm học phí, hỗ trợ chi phí học tập trong các cơ sở giáo dục và đào tạo thuộc hệ thống giáo dục quốc dân tỉnh Hưng Yên từ năm học 2018-2019 đến năm học 2020-2021.</w:t>
      </w:r>
    </w:p>
    <w:p w:rsidR="000C35F4" w:rsidRPr="000A512F" w:rsidRDefault="000C35F4" w:rsidP="00066B80">
      <w:pPr>
        <w:pStyle w:val="NormalWeb"/>
        <w:spacing w:before="0" w:beforeAutospacing="0" w:after="0" w:afterAutospacing="0" w:line="276" w:lineRule="auto"/>
        <w:ind w:firstLine="431"/>
        <w:jc w:val="both"/>
        <w:rPr>
          <w:i/>
          <w:sz w:val="28"/>
          <w:szCs w:val="28"/>
          <w:lang w:val="nl-NL"/>
        </w:rPr>
      </w:pPr>
      <w:r w:rsidRPr="000A512F">
        <w:rPr>
          <w:rStyle w:val="Emphasis"/>
          <w:b/>
          <w:sz w:val="20"/>
          <w:szCs w:val="28"/>
          <w:lang w:val="nl-NL"/>
        </w:rPr>
        <w:tab/>
      </w:r>
      <w:r w:rsidRPr="000A512F">
        <w:rPr>
          <w:i/>
          <w:sz w:val="28"/>
          <w:szCs w:val="28"/>
          <w:lang w:val="nl-NL"/>
        </w:rPr>
        <w:t xml:space="preserve">Căn cứ công văn số 1855/HD-LN ngày 31/10/2018 của Liên ngành: Sở Giáo dục và Đào tạo -  Sở Tài chính </w:t>
      </w:r>
      <w:r w:rsidR="000A512F" w:rsidRPr="000A512F">
        <w:rPr>
          <w:i/>
          <w:sz w:val="28"/>
          <w:szCs w:val="28"/>
          <w:lang w:val="nl-NL"/>
        </w:rPr>
        <w:t>-</w:t>
      </w:r>
      <w:r w:rsidRPr="000A512F">
        <w:rPr>
          <w:i/>
          <w:sz w:val="28"/>
          <w:szCs w:val="28"/>
          <w:lang w:val="nl-NL"/>
        </w:rPr>
        <w:t xml:space="preserve"> Sở Lao động Thương binh và Xã hội - Kho bạc Nhà nước tỉnh Hưng Yên về việc hướng dẫn thực hiện việc thu, quản lý sử dụng học phí, các khoản thu khác và chính sách miễn, giảm học phí, hỗ trợ chi phí học tập trong các cơ sở giáo dục và đào tạo thuộc hệ thống giáo dục quốc dân tỉnh Hưng Yên từ năm học 2018-2019 đến năm học 2020-2021;</w:t>
      </w:r>
    </w:p>
    <w:p w:rsidR="001F19E5" w:rsidRPr="001F19E5" w:rsidRDefault="001F19E5" w:rsidP="001F19E5">
      <w:pPr>
        <w:spacing w:before="60" w:after="60"/>
        <w:ind w:firstLine="737"/>
        <w:jc w:val="both"/>
        <w:rPr>
          <w:rFonts w:ascii="Times New Roman" w:hAnsi="Times New Roman" w:cs="Times New Roman"/>
          <w:i/>
          <w:sz w:val="28"/>
          <w:szCs w:val="28"/>
          <w:lang w:val="it-IT"/>
        </w:rPr>
      </w:pPr>
      <w:r w:rsidRPr="001F19E5">
        <w:rPr>
          <w:rFonts w:ascii="Times New Roman" w:hAnsi="Times New Roman" w:cs="Times New Roman"/>
          <w:i/>
          <w:sz w:val="28"/>
          <w:szCs w:val="28"/>
          <w:lang w:val="it-IT"/>
        </w:rPr>
        <w:t>Căn cứ công văn số 1918/SGDĐT- KHTC ngày 28/8/2023 của Sở GD &amp; ĐT tỉnh Hưng Yên về việc thực hiện tạm thời các khoản thu đầu năm học 2023 - 2024.</w:t>
      </w:r>
    </w:p>
    <w:p w:rsidR="001F19E5" w:rsidRPr="001F19E5" w:rsidRDefault="001F19E5" w:rsidP="001F19E5">
      <w:pPr>
        <w:spacing w:before="60" w:after="60"/>
        <w:ind w:firstLine="737"/>
        <w:jc w:val="both"/>
        <w:rPr>
          <w:rFonts w:ascii="Times New Roman" w:hAnsi="Times New Roman" w:cs="Times New Roman"/>
          <w:i/>
          <w:sz w:val="28"/>
          <w:szCs w:val="28"/>
          <w:lang w:val="it-IT"/>
        </w:rPr>
      </w:pPr>
      <w:r w:rsidRPr="001F19E5">
        <w:rPr>
          <w:rFonts w:ascii="Times New Roman" w:hAnsi="Times New Roman" w:cs="Times New Roman"/>
          <w:i/>
          <w:sz w:val="28"/>
          <w:szCs w:val="28"/>
          <w:lang w:val="it-IT"/>
        </w:rPr>
        <w:t xml:space="preserve"> Căn cứ công văn số 335/CV- PGD&amp;ĐT ngày 29/8/2023 của Phòng GD&amp;ĐT  huyện Kim Động về việc thực hiện công văn số</w:t>
      </w:r>
      <w:r w:rsidR="00031AF4">
        <w:rPr>
          <w:rFonts w:ascii="Times New Roman" w:hAnsi="Times New Roman" w:cs="Times New Roman"/>
          <w:i/>
          <w:sz w:val="28"/>
          <w:szCs w:val="28"/>
          <w:lang w:val="it-IT"/>
        </w:rPr>
        <w:t xml:space="preserve"> 1918/SGDĐ –</w:t>
      </w:r>
      <w:r w:rsidRPr="001F19E5">
        <w:rPr>
          <w:rFonts w:ascii="Times New Roman" w:hAnsi="Times New Roman" w:cs="Times New Roman"/>
          <w:i/>
          <w:sz w:val="28"/>
          <w:szCs w:val="28"/>
          <w:lang w:val="it-IT"/>
        </w:rPr>
        <w:t>KHTC ngày 29/8/2023 của Sở GD&amp;ĐT hướng dẫn thực hiện tạm thời các khoản thu đầu năm học 2023 – 2024.</w:t>
      </w:r>
    </w:p>
    <w:p w:rsidR="000C35F4" w:rsidRPr="000C35F4" w:rsidRDefault="000C35F4" w:rsidP="001F19E5">
      <w:pPr>
        <w:pStyle w:val="NormalWeb"/>
        <w:spacing w:before="0" w:beforeAutospacing="0" w:after="0" w:afterAutospacing="0" w:line="276" w:lineRule="auto"/>
        <w:ind w:firstLine="720"/>
        <w:jc w:val="both"/>
        <w:rPr>
          <w:color w:val="FF0000"/>
          <w:sz w:val="28"/>
          <w:szCs w:val="28"/>
          <w:lang w:val="nl-NL"/>
        </w:rPr>
      </w:pPr>
      <w:r w:rsidRPr="000C35F4">
        <w:rPr>
          <w:sz w:val="28"/>
          <w:szCs w:val="28"/>
          <w:shd w:val="clear" w:color="auto" w:fill="FFFFFF"/>
          <w:lang w:val="nl-NL" w:eastAsia="vi-VN"/>
        </w:rPr>
        <w:t xml:space="preserve">Căn cứ Kế hoạch </w:t>
      </w:r>
      <w:r>
        <w:rPr>
          <w:sz w:val="28"/>
          <w:szCs w:val="28"/>
          <w:shd w:val="clear" w:color="auto" w:fill="FFFFFF"/>
          <w:lang w:val="nl-NL" w:eastAsia="vi-VN"/>
        </w:rPr>
        <w:t>thực hiện nhiệm vụ</w:t>
      </w:r>
      <w:r w:rsidRPr="000C35F4">
        <w:rPr>
          <w:sz w:val="28"/>
          <w:szCs w:val="28"/>
          <w:shd w:val="clear" w:color="auto" w:fill="FFFFFF"/>
          <w:lang w:val="nl-NL" w:eastAsia="vi-VN"/>
        </w:rPr>
        <w:t xml:space="preserve"> năm học 202</w:t>
      </w:r>
      <w:r w:rsidR="002F5DE0">
        <w:rPr>
          <w:sz w:val="28"/>
          <w:szCs w:val="28"/>
          <w:shd w:val="clear" w:color="auto" w:fill="FFFFFF"/>
          <w:lang w:val="nl-NL" w:eastAsia="vi-VN"/>
        </w:rPr>
        <w:t>3-</w:t>
      </w:r>
      <w:r w:rsidRPr="000C35F4">
        <w:rPr>
          <w:sz w:val="28"/>
          <w:szCs w:val="28"/>
          <w:shd w:val="clear" w:color="auto" w:fill="FFFFFF"/>
          <w:lang w:val="nl-NL" w:eastAsia="vi-VN"/>
        </w:rPr>
        <w:t>202</w:t>
      </w:r>
      <w:r w:rsidR="002F5DE0">
        <w:rPr>
          <w:sz w:val="28"/>
          <w:szCs w:val="28"/>
          <w:shd w:val="clear" w:color="auto" w:fill="FFFFFF"/>
          <w:lang w:val="nl-NL" w:eastAsia="vi-VN"/>
        </w:rPr>
        <w:t>4</w:t>
      </w:r>
      <w:r w:rsidRPr="000C35F4">
        <w:rPr>
          <w:sz w:val="28"/>
          <w:szCs w:val="28"/>
          <w:shd w:val="clear" w:color="auto" w:fill="FFFFFF"/>
          <w:lang w:val="nl-NL" w:eastAsia="vi-VN"/>
        </w:rPr>
        <w:t xml:space="preserve"> của Trường </w:t>
      </w:r>
      <w:r w:rsidR="001600BF">
        <w:rPr>
          <w:sz w:val="28"/>
          <w:szCs w:val="28"/>
          <w:shd w:val="clear" w:color="auto" w:fill="FFFFFF"/>
          <w:lang w:val="nl-NL" w:eastAsia="vi-VN"/>
        </w:rPr>
        <w:t xml:space="preserve">Mầm non </w:t>
      </w:r>
      <w:r w:rsidR="001E1303">
        <w:rPr>
          <w:sz w:val="28"/>
          <w:szCs w:val="28"/>
          <w:shd w:val="clear" w:color="auto" w:fill="FFFFFF"/>
          <w:lang w:val="nl-NL" w:eastAsia="vi-VN"/>
        </w:rPr>
        <w:t>Chính Nghĩa</w:t>
      </w:r>
      <w:r w:rsidR="00932B13">
        <w:rPr>
          <w:sz w:val="28"/>
          <w:szCs w:val="28"/>
          <w:shd w:val="clear" w:color="auto" w:fill="FFFFFF"/>
          <w:lang w:val="nl-NL" w:eastAsia="vi-VN"/>
        </w:rPr>
        <w:t>;</w:t>
      </w:r>
    </w:p>
    <w:p w:rsidR="00E93BE4" w:rsidRPr="000C35F4" w:rsidRDefault="000C35F4" w:rsidP="00066B80">
      <w:pPr>
        <w:pStyle w:val="ListParagraph"/>
        <w:spacing w:after="0"/>
        <w:ind w:left="0"/>
        <w:jc w:val="both"/>
        <w:rPr>
          <w:rFonts w:ascii="Times New Roman" w:eastAsia="Times New Roman" w:hAnsi="Times New Roman"/>
          <w:sz w:val="28"/>
          <w:szCs w:val="28"/>
          <w:shd w:val="clear" w:color="auto" w:fill="FFFFFF"/>
          <w:lang w:val="nl-NL" w:eastAsia="vi-VN"/>
        </w:rPr>
      </w:pPr>
      <w:r>
        <w:rPr>
          <w:rFonts w:ascii="Times New Roman" w:eastAsia="Times New Roman" w:hAnsi="Times New Roman"/>
          <w:sz w:val="28"/>
          <w:szCs w:val="28"/>
          <w:shd w:val="clear" w:color="auto" w:fill="FFFFFF"/>
          <w:lang w:val="nl-NL" w:eastAsia="vi-VN"/>
        </w:rPr>
        <w:t>      </w:t>
      </w:r>
      <w:r w:rsidR="001600BF">
        <w:rPr>
          <w:rFonts w:ascii="Times New Roman" w:eastAsia="Times New Roman" w:hAnsi="Times New Roman"/>
          <w:sz w:val="28"/>
          <w:szCs w:val="28"/>
          <w:shd w:val="clear" w:color="auto" w:fill="FFFFFF"/>
          <w:lang w:val="nl-NL" w:eastAsia="vi-VN"/>
        </w:rPr>
        <w:tab/>
      </w:r>
      <w:r w:rsidR="00E93BE4" w:rsidRPr="000C35F4">
        <w:rPr>
          <w:rFonts w:ascii="Times New Roman" w:eastAsia="Times New Roman" w:hAnsi="Times New Roman"/>
          <w:sz w:val="28"/>
          <w:szCs w:val="28"/>
          <w:shd w:val="clear" w:color="auto" w:fill="FFFFFF"/>
          <w:lang w:val="nl-NL" w:eastAsia="vi-VN"/>
        </w:rPr>
        <w:t>Căn cứ vào kết quả họp giữa Ban đại</w:t>
      </w:r>
      <w:r w:rsidR="00E3191D">
        <w:rPr>
          <w:rFonts w:ascii="Times New Roman" w:eastAsia="Times New Roman" w:hAnsi="Times New Roman"/>
          <w:sz w:val="28"/>
          <w:szCs w:val="28"/>
          <w:shd w:val="clear" w:color="auto" w:fill="FFFFFF"/>
          <w:lang w:val="nl-NL" w:eastAsia="vi-VN"/>
        </w:rPr>
        <w:t xml:space="preserve"> diện Cha mẹ trẻ với HĐSP nhà</w:t>
      </w:r>
      <w:r w:rsidR="00B426C7">
        <w:rPr>
          <w:rFonts w:ascii="Times New Roman" w:eastAsia="Times New Roman" w:hAnsi="Times New Roman"/>
          <w:sz w:val="28"/>
          <w:szCs w:val="28"/>
          <w:shd w:val="clear" w:color="auto" w:fill="FFFFFF"/>
          <w:lang w:val="nl-NL" w:eastAsia="vi-VN"/>
        </w:rPr>
        <w:t xml:space="preserve"> trường </w:t>
      </w:r>
      <w:r w:rsidR="00D40D87" w:rsidRPr="000C35F4">
        <w:rPr>
          <w:rFonts w:ascii="Times New Roman" w:eastAsia="Times New Roman" w:hAnsi="Times New Roman"/>
          <w:sz w:val="28"/>
          <w:szCs w:val="28"/>
          <w:shd w:val="clear" w:color="auto" w:fill="FFFFFF"/>
          <w:lang w:val="nl-NL" w:eastAsia="vi-VN"/>
        </w:rPr>
        <w:t>đầu năm học 202</w:t>
      </w:r>
      <w:r w:rsidR="002F5DE0">
        <w:rPr>
          <w:rFonts w:ascii="Times New Roman" w:eastAsia="Times New Roman" w:hAnsi="Times New Roman"/>
          <w:sz w:val="28"/>
          <w:szCs w:val="28"/>
          <w:shd w:val="clear" w:color="auto" w:fill="FFFFFF"/>
          <w:lang w:val="nl-NL" w:eastAsia="vi-VN"/>
        </w:rPr>
        <w:t>3-</w:t>
      </w:r>
      <w:r w:rsidR="00D40D87" w:rsidRPr="000C35F4">
        <w:rPr>
          <w:rFonts w:ascii="Times New Roman" w:eastAsia="Times New Roman" w:hAnsi="Times New Roman"/>
          <w:sz w:val="28"/>
          <w:szCs w:val="28"/>
          <w:shd w:val="clear" w:color="auto" w:fill="FFFFFF"/>
          <w:lang w:val="nl-NL" w:eastAsia="vi-VN"/>
        </w:rPr>
        <w:t>202</w:t>
      </w:r>
      <w:r w:rsidR="002F5DE0">
        <w:rPr>
          <w:rFonts w:ascii="Times New Roman" w:eastAsia="Times New Roman" w:hAnsi="Times New Roman"/>
          <w:sz w:val="28"/>
          <w:szCs w:val="28"/>
          <w:shd w:val="clear" w:color="auto" w:fill="FFFFFF"/>
          <w:lang w:val="nl-NL" w:eastAsia="vi-VN"/>
        </w:rPr>
        <w:t>4</w:t>
      </w:r>
      <w:r w:rsidR="00E93BE4" w:rsidRPr="000C35F4">
        <w:rPr>
          <w:rFonts w:ascii="Times New Roman" w:eastAsia="Times New Roman" w:hAnsi="Times New Roman"/>
          <w:sz w:val="28"/>
          <w:szCs w:val="28"/>
          <w:shd w:val="clear" w:color="auto" w:fill="FFFFFF"/>
          <w:lang w:val="nl-NL" w:eastAsia="vi-VN"/>
        </w:rPr>
        <w:t>;</w:t>
      </w:r>
    </w:p>
    <w:p w:rsidR="00B443EE" w:rsidRPr="001600BF" w:rsidRDefault="00E93BE4" w:rsidP="00066B80">
      <w:pPr>
        <w:pStyle w:val="NormalWeb"/>
        <w:spacing w:before="0" w:beforeAutospacing="0" w:after="0" w:afterAutospacing="0" w:line="276" w:lineRule="auto"/>
        <w:ind w:firstLine="720"/>
        <w:jc w:val="both"/>
        <w:rPr>
          <w:color w:val="FF0000"/>
          <w:sz w:val="28"/>
          <w:szCs w:val="28"/>
          <w:lang w:val="nl-NL"/>
        </w:rPr>
      </w:pPr>
      <w:r w:rsidRPr="000C35F4">
        <w:rPr>
          <w:sz w:val="28"/>
          <w:szCs w:val="28"/>
          <w:shd w:val="clear" w:color="auto" w:fill="FFFFFF"/>
          <w:lang w:val="nl-NL" w:eastAsia="vi-VN"/>
        </w:rPr>
        <w:t xml:space="preserve">Trường </w:t>
      </w:r>
      <w:r w:rsidR="001600BF">
        <w:rPr>
          <w:sz w:val="28"/>
          <w:szCs w:val="28"/>
          <w:shd w:val="clear" w:color="auto" w:fill="FFFFFF"/>
          <w:lang w:val="nl-NL" w:eastAsia="vi-VN"/>
        </w:rPr>
        <w:t xml:space="preserve">Mầm non </w:t>
      </w:r>
      <w:r w:rsidR="00A20DE6">
        <w:rPr>
          <w:sz w:val="28"/>
          <w:szCs w:val="28"/>
          <w:shd w:val="clear" w:color="auto" w:fill="FFFFFF"/>
          <w:lang w:val="nl-NL" w:eastAsia="vi-VN"/>
        </w:rPr>
        <w:t>Chính Nghĩa</w:t>
      </w:r>
      <w:r w:rsidR="00932B13" w:rsidRPr="000C35F4">
        <w:rPr>
          <w:sz w:val="28"/>
          <w:szCs w:val="28"/>
          <w:shd w:val="clear" w:color="auto" w:fill="FFFFFF"/>
          <w:lang w:val="nl-NL" w:eastAsia="vi-VN"/>
        </w:rPr>
        <w:t xml:space="preserve"> </w:t>
      </w:r>
      <w:r w:rsidRPr="000C35F4">
        <w:rPr>
          <w:sz w:val="28"/>
          <w:szCs w:val="28"/>
          <w:shd w:val="clear" w:color="auto" w:fill="FFFFFF"/>
          <w:lang w:val="nl-NL" w:eastAsia="vi-VN"/>
        </w:rPr>
        <w:t>xây dựng kế hoạch thực hiện các khoản thu trong năm học 202</w:t>
      </w:r>
      <w:r w:rsidR="002F5DE0">
        <w:rPr>
          <w:sz w:val="28"/>
          <w:szCs w:val="28"/>
          <w:shd w:val="clear" w:color="auto" w:fill="FFFFFF"/>
          <w:lang w:val="nl-NL" w:eastAsia="vi-VN"/>
        </w:rPr>
        <w:t>3</w:t>
      </w:r>
      <w:r w:rsidR="001600BF">
        <w:rPr>
          <w:sz w:val="28"/>
          <w:szCs w:val="28"/>
          <w:shd w:val="clear" w:color="auto" w:fill="FFFFFF"/>
          <w:lang w:val="nl-NL" w:eastAsia="vi-VN"/>
        </w:rPr>
        <w:t>-</w:t>
      </w:r>
      <w:r w:rsidRPr="000C35F4">
        <w:rPr>
          <w:sz w:val="28"/>
          <w:szCs w:val="28"/>
          <w:shd w:val="clear" w:color="auto" w:fill="FFFFFF"/>
          <w:lang w:val="nl-NL" w:eastAsia="vi-VN"/>
        </w:rPr>
        <w:t>202</w:t>
      </w:r>
      <w:r w:rsidR="002F5DE0">
        <w:rPr>
          <w:sz w:val="28"/>
          <w:szCs w:val="28"/>
          <w:shd w:val="clear" w:color="auto" w:fill="FFFFFF"/>
          <w:lang w:val="nl-NL" w:eastAsia="vi-VN"/>
        </w:rPr>
        <w:t>4</w:t>
      </w:r>
      <w:r w:rsidRPr="000C35F4">
        <w:rPr>
          <w:sz w:val="28"/>
          <w:szCs w:val="28"/>
          <w:shd w:val="clear" w:color="auto" w:fill="FFFFFF"/>
          <w:lang w:val="nl-NL" w:eastAsia="vi-VN"/>
        </w:rPr>
        <w:t xml:space="preserve"> gồm các nội dung sau:</w:t>
      </w:r>
    </w:p>
    <w:p w:rsidR="00E50DEA" w:rsidRPr="000C35F4" w:rsidRDefault="00E93BE4" w:rsidP="00066B80">
      <w:pPr>
        <w:spacing w:after="0"/>
        <w:ind w:firstLine="720"/>
        <w:jc w:val="both"/>
        <w:rPr>
          <w:rFonts w:ascii="Times New Roman" w:eastAsia="Times New Roman" w:hAnsi="Times New Roman" w:cs="Times New Roman"/>
          <w:b/>
          <w:sz w:val="28"/>
          <w:szCs w:val="28"/>
          <w:shd w:val="clear" w:color="auto" w:fill="FFFFFF"/>
          <w:lang w:val="nl-NL" w:eastAsia="vi-VN"/>
        </w:rPr>
      </w:pPr>
      <w:r w:rsidRPr="000C35F4">
        <w:rPr>
          <w:rFonts w:ascii="Times New Roman" w:eastAsia="Times New Roman" w:hAnsi="Times New Roman" w:cs="Times New Roman"/>
          <w:b/>
          <w:sz w:val="28"/>
          <w:szCs w:val="28"/>
          <w:shd w:val="clear" w:color="auto" w:fill="FFFFFF"/>
          <w:lang w:val="nl-NL" w:eastAsia="vi-VN"/>
        </w:rPr>
        <w:lastRenderedPageBreak/>
        <w:t>I. MỤC ĐÍCH YÊU CẦU</w:t>
      </w:r>
    </w:p>
    <w:p w:rsidR="00E50DEA" w:rsidRPr="00B426C7" w:rsidRDefault="00D40D87" w:rsidP="00066B80">
      <w:pPr>
        <w:spacing w:after="0"/>
        <w:jc w:val="both"/>
        <w:rPr>
          <w:rFonts w:ascii="Times New Roman" w:hAnsi="Times New Roman" w:cs="Times New Roman"/>
          <w:color w:val="FF0000"/>
          <w:sz w:val="28"/>
          <w:szCs w:val="28"/>
          <w:lang w:val="nl-NL"/>
        </w:rPr>
      </w:pPr>
      <w:r w:rsidRPr="000C35F4">
        <w:rPr>
          <w:rFonts w:ascii="Times New Roman" w:hAnsi="Times New Roman" w:cs="Times New Roman"/>
          <w:sz w:val="28"/>
          <w:szCs w:val="28"/>
          <w:lang w:val="nl-NL"/>
        </w:rPr>
        <w:tab/>
      </w:r>
      <w:r w:rsidR="00E50DEA" w:rsidRPr="000C35F4">
        <w:rPr>
          <w:rFonts w:ascii="Times New Roman" w:hAnsi="Times New Roman" w:cs="Times New Roman"/>
          <w:sz w:val="28"/>
          <w:szCs w:val="28"/>
          <w:lang w:val="nl-NL"/>
        </w:rPr>
        <w:t xml:space="preserve">Thực hiện chủ trương quản lý tốt các khoản thu chi trong </w:t>
      </w:r>
      <w:r w:rsidR="00326810">
        <w:rPr>
          <w:rFonts w:ascii="Times New Roman" w:hAnsi="Times New Roman" w:cs="Times New Roman"/>
          <w:sz w:val="28"/>
          <w:szCs w:val="28"/>
          <w:lang w:val="nl-NL"/>
        </w:rPr>
        <w:t>nhà trường</w:t>
      </w:r>
      <w:r w:rsidR="00E50DEA" w:rsidRPr="000C35F4">
        <w:rPr>
          <w:rFonts w:ascii="Times New Roman" w:hAnsi="Times New Roman" w:cs="Times New Roman"/>
          <w:sz w:val="28"/>
          <w:szCs w:val="28"/>
          <w:lang w:val="nl-NL"/>
        </w:rPr>
        <w:t xml:space="preserve"> theo đúng quy định. Đồng thời để tăng cường công tác tham mưu phát triển giáo dục </w:t>
      </w:r>
      <w:r w:rsidR="00B426C7">
        <w:rPr>
          <w:rFonts w:ascii="Times New Roman" w:hAnsi="Times New Roman" w:cs="Times New Roman"/>
          <w:sz w:val="28"/>
          <w:szCs w:val="28"/>
          <w:lang w:val="nl-NL"/>
        </w:rPr>
        <w:t>M</w:t>
      </w:r>
      <w:r w:rsidR="00326810">
        <w:rPr>
          <w:rFonts w:ascii="Times New Roman" w:hAnsi="Times New Roman" w:cs="Times New Roman"/>
          <w:sz w:val="28"/>
          <w:szCs w:val="28"/>
          <w:lang w:val="nl-NL"/>
        </w:rPr>
        <w:t>ầm non</w:t>
      </w:r>
      <w:r w:rsidR="00E50DEA" w:rsidRPr="000C35F4">
        <w:rPr>
          <w:rFonts w:ascii="Times New Roman" w:hAnsi="Times New Roman" w:cs="Times New Roman"/>
          <w:sz w:val="28"/>
          <w:szCs w:val="28"/>
          <w:lang w:val="nl-NL"/>
        </w:rPr>
        <w:t xml:space="preserve">, </w:t>
      </w:r>
      <w:r w:rsidR="00E50DEA" w:rsidRPr="000A512F">
        <w:rPr>
          <w:rFonts w:ascii="Times New Roman" w:hAnsi="Times New Roman" w:cs="Times New Roman"/>
          <w:sz w:val="28"/>
          <w:szCs w:val="28"/>
          <w:lang w:val="nl-NL"/>
        </w:rPr>
        <w:t xml:space="preserve">huy động các nguồn lực phát triển giáo dục </w:t>
      </w:r>
      <w:r w:rsidR="00B426C7" w:rsidRPr="000A512F">
        <w:rPr>
          <w:rFonts w:ascii="Times New Roman" w:hAnsi="Times New Roman" w:cs="Times New Roman"/>
          <w:sz w:val="28"/>
          <w:szCs w:val="28"/>
          <w:lang w:val="nl-NL"/>
        </w:rPr>
        <w:t>M</w:t>
      </w:r>
      <w:r w:rsidR="00326810">
        <w:rPr>
          <w:rFonts w:ascii="Times New Roman" w:hAnsi="Times New Roman" w:cs="Times New Roman"/>
          <w:sz w:val="28"/>
          <w:szCs w:val="28"/>
          <w:lang w:val="nl-NL"/>
        </w:rPr>
        <w:t>ầm non</w:t>
      </w:r>
      <w:r w:rsidR="00E50DEA" w:rsidRPr="000A512F">
        <w:rPr>
          <w:rFonts w:ascii="Times New Roman" w:hAnsi="Times New Roman" w:cs="Times New Roman"/>
          <w:sz w:val="28"/>
          <w:szCs w:val="28"/>
          <w:lang w:val="nl-NL"/>
        </w:rPr>
        <w:t xml:space="preserve"> trên địa bàn xã </w:t>
      </w:r>
      <w:r w:rsidR="00932B13" w:rsidRPr="00932B13">
        <w:rPr>
          <w:rFonts w:ascii="Times New Roman" w:hAnsi="Times New Roman" w:cs="Times New Roman"/>
          <w:sz w:val="28"/>
          <w:szCs w:val="28"/>
          <w:shd w:val="clear" w:color="auto" w:fill="FFFFFF"/>
          <w:lang w:val="nl-NL" w:eastAsia="vi-VN"/>
        </w:rPr>
        <w:t>Nghĩa Dân</w:t>
      </w:r>
      <w:r w:rsidR="00932B13">
        <w:rPr>
          <w:rFonts w:ascii="Times New Roman" w:hAnsi="Times New Roman" w:cs="Times New Roman"/>
          <w:sz w:val="28"/>
          <w:szCs w:val="28"/>
          <w:shd w:val="clear" w:color="auto" w:fill="FFFFFF"/>
          <w:lang w:val="nl-NL" w:eastAsia="vi-VN"/>
        </w:rPr>
        <w:t>.</w:t>
      </w:r>
    </w:p>
    <w:p w:rsidR="001600BF" w:rsidRDefault="00D40D87" w:rsidP="00066B80">
      <w:pPr>
        <w:spacing w:after="0"/>
        <w:jc w:val="both"/>
        <w:rPr>
          <w:rFonts w:ascii="Times New Roman" w:hAnsi="Times New Roman" w:cs="Times New Roman"/>
          <w:sz w:val="28"/>
          <w:szCs w:val="28"/>
          <w:lang w:val="nl-NL"/>
        </w:rPr>
      </w:pPr>
      <w:r w:rsidRPr="000C35F4">
        <w:rPr>
          <w:rFonts w:ascii="Times New Roman" w:hAnsi="Times New Roman" w:cs="Times New Roman"/>
          <w:sz w:val="28"/>
          <w:szCs w:val="28"/>
          <w:lang w:val="nl-NL"/>
        </w:rPr>
        <w:tab/>
      </w:r>
      <w:r w:rsidR="00E50DEA" w:rsidRPr="000C35F4">
        <w:rPr>
          <w:rFonts w:ascii="Times New Roman" w:hAnsi="Times New Roman" w:cs="Times New Roman"/>
          <w:sz w:val="28"/>
          <w:szCs w:val="28"/>
          <w:lang w:val="nl-NL"/>
        </w:rPr>
        <w:t>Xây dựng được môi trường giáo dục nhà trường, gia đình và xã hội lành mạnh</w:t>
      </w:r>
      <w:r w:rsidR="00326810">
        <w:rPr>
          <w:rFonts w:ascii="Times New Roman" w:hAnsi="Times New Roman" w:cs="Times New Roman"/>
          <w:sz w:val="28"/>
          <w:szCs w:val="28"/>
          <w:lang w:val="nl-NL"/>
        </w:rPr>
        <w:t>, đoàn kết</w:t>
      </w:r>
      <w:r w:rsidR="00A27D04" w:rsidRPr="000C35F4">
        <w:rPr>
          <w:rFonts w:ascii="Times New Roman" w:hAnsi="Times New Roman" w:cs="Times New Roman"/>
          <w:sz w:val="28"/>
          <w:szCs w:val="28"/>
          <w:lang w:val="nl-NL"/>
        </w:rPr>
        <w:t>.</w:t>
      </w:r>
      <w:r w:rsidR="00326810">
        <w:rPr>
          <w:rFonts w:ascii="Times New Roman" w:hAnsi="Times New Roman" w:cs="Times New Roman"/>
          <w:sz w:val="28"/>
          <w:szCs w:val="28"/>
          <w:lang w:val="nl-NL"/>
        </w:rPr>
        <w:t xml:space="preserve"> </w:t>
      </w:r>
      <w:r w:rsidR="00E50DEA" w:rsidRPr="000C35F4">
        <w:rPr>
          <w:rFonts w:ascii="Times New Roman" w:hAnsi="Times New Roman" w:cs="Times New Roman"/>
          <w:sz w:val="28"/>
          <w:szCs w:val="28"/>
          <w:lang w:val="nl-NL"/>
        </w:rPr>
        <w:t xml:space="preserve">Sử dụng các khoản thu phải </w:t>
      </w:r>
      <w:r w:rsidR="00B443EE">
        <w:rPr>
          <w:rFonts w:ascii="Times New Roman" w:hAnsi="Times New Roman" w:cs="Times New Roman"/>
          <w:sz w:val="28"/>
          <w:szCs w:val="28"/>
          <w:lang w:val="nl-NL"/>
        </w:rPr>
        <w:t xml:space="preserve">đúng quy định, </w:t>
      </w:r>
      <w:r w:rsidR="00E50DEA" w:rsidRPr="000C35F4">
        <w:rPr>
          <w:rFonts w:ascii="Times New Roman" w:hAnsi="Times New Roman" w:cs="Times New Roman"/>
          <w:sz w:val="28"/>
          <w:szCs w:val="28"/>
          <w:lang w:val="nl-NL"/>
        </w:rPr>
        <w:t>tiết kiệm, hiệu quả, đúng mục đích, được hạch toán kế toán riêng theo từng khoả</w:t>
      </w:r>
      <w:r w:rsidR="00B443EE">
        <w:rPr>
          <w:rFonts w:ascii="Times New Roman" w:hAnsi="Times New Roman" w:cs="Times New Roman"/>
          <w:sz w:val="28"/>
          <w:szCs w:val="28"/>
          <w:lang w:val="nl-NL"/>
        </w:rPr>
        <w:t xml:space="preserve">n thu, </w:t>
      </w:r>
      <w:r w:rsidR="00E50DEA" w:rsidRPr="000C35F4">
        <w:rPr>
          <w:rFonts w:ascii="Times New Roman" w:hAnsi="Times New Roman" w:cs="Times New Roman"/>
          <w:sz w:val="28"/>
          <w:szCs w:val="28"/>
          <w:lang w:val="nl-NL"/>
        </w:rPr>
        <w:t xml:space="preserve">đảm bảo nguyên tắc thu đủ </w:t>
      </w:r>
      <w:r w:rsidR="00326810">
        <w:rPr>
          <w:rFonts w:ascii="Times New Roman" w:hAnsi="Times New Roman" w:cs="Times New Roman"/>
          <w:sz w:val="28"/>
          <w:szCs w:val="28"/>
          <w:lang w:val="nl-NL"/>
        </w:rPr>
        <w:t xml:space="preserve">bù </w:t>
      </w:r>
      <w:r w:rsidR="00E50DEA" w:rsidRPr="000C35F4">
        <w:rPr>
          <w:rFonts w:ascii="Times New Roman" w:hAnsi="Times New Roman" w:cs="Times New Roman"/>
          <w:sz w:val="28"/>
          <w:szCs w:val="28"/>
          <w:lang w:val="nl-NL"/>
        </w:rPr>
        <w:t>chi, phù hợp với điều kiện kinh tế xã hội, thu nhập của ngườ</w:t>
      </w:r>
      <w:r w:rsidR="00A27D04" w:rsidRPr="000C35F4">
        <w:rPr>
          <w:rFonts w:ascii="Times New Roman" w:hAnsi="Times New Roman" w:cs="Times New Roman"/>
          <w:sz w:val="28"/>
          <w:szCs w:val="28"/>
          <w:lang w:val="nl-NL"/>
        </w:rPr>
        <w:t xml:space="preserve">i dân </w:t>
      </w:r>
      <w:r w:rsidR="00E50DEA" w:rsidRPr="000C35F4">
        <w:rPr>
          <w:rFonts w:ascii="Times New Roman" w:hAnsi="Times New Roman" w:cs="Times New Roman"/>
          <w:sz w:val="28"/>
          <w:szCs w:val="28"/>
          <w:lang w:val="nl-NL"/>
        </w:rPr>
        <w:t>trên địa bàn.</w:t>
      </w:r>
      <w:r w:rsidR="00B443EE" w:rsidRPr="000C35F4">
        <w:rPr>
          <w:rFonts w:ascii="Times New Roman" w:hAnsi="Times New Roman" w:cs="Times New Roman"/>
          <w:sz w:val="28"/>
          <w:szCs w:val="28"/>
          <w:lang w:val="nl-NL"/>
        </w:rPr>
        <w:t xml:space="preserve"> Nhà trường không thu g</w:t>
      </w:r>
      <w:r w:rsidR="00B443EE">
        <w:rPr>
          <w:rFonts w:ascii="Times New Roman" w:hAnsi="Times New Roman" w:cs="Times New Roman"/>
          <w:sz w:val="28"/>
          <w:szCs w:val="28"/>
          <w:lang w:val="nl-NL"/>
        </w:rPr>
        <w:t>ộp</w:t>
      </w:r>
      <w:r w:rsidR="00B443EE" w:rsidRPr="000C35F4">
        <w:rPr>
          <w:rFonts w:ascii="Times New Roman" w:hAnsi="Times New Roman" w:cs="Times New Roman"/>
          <w:sz w:val="28"/>
          <w:szCs w:val="28"/>
          <w:lang w:val="nl-NL"/>
        </w:rPr>
        <w:t xml:space="preserve"> nhiều khoản thu vào đầu năm học, không được lợi dụng việc xã hội hóa để</w:t>
      </w:r>
      <w:r w:rsidR="00B443EE">
        <w:rPr>
          <w:rFonts w:ascii="Times New Roman" w:hAnsi="Times New Roman" w:cs="Times New Roman"/>
          <w:sz w:val="28"/>
          <w:szCs w:val="28"/>
          <w:lang w:val="nl-NL"/>
        </w:rPr>
        <w:t xml:space="preserve"> thu; thu theo đúng số tháng thực học trên tinh thần chia sẻ khó khăn vớ</w:t>
      </w:r>
      <w:r w:rsidR="00B87747">
        <w:rPr>
          <w:rFonts w:ascii="Times New Roman" w:hAnsi="Times New Roman" w:cs="Times New Roman"/>
          <w:sz w:val="28"/>
          <w:szCs w:val="28"/>
          <w:lang w:val="nl-NL"/>
        </w:rPr>
        <w:t xml:space="preserve">i PHHS, </w:t>
      </w:r>
      <w:r w:rsidR="00B443EE">
        <w:rPr>
          <w:rFonts w:ascii="Times New Roman" w:hAnsi="Times New Roman" w:cs="Times New Roman"/>
          <w:sz w:val="28"/>
          <w:szCs w:val="28"/>
          <w:lang w:val="nl-NL"/>
        </w:rPr>
        <w:t>đảm bảo công khai, minh bạch.</w:t>
      </w:r>
      <w:r w:rsidRPr="000C35F4">
        <w:rPr>
          <w:rFonts w:ascii="Times New Roman" w:hAnsi="Times New Roman" w:cs="Times New Roman"/>
          <w:sz w:val="28"/>
          <w:szCs w:val="28"/>
          <w:lang w:val="nl-NL"/>
        </w:rPr>
        <w:tab/>
      </w:r>
    </w:p>
    <w:p w:rsidR="00E50DEA" w:rsidRPr="00FF0220" w:rsidRDefault="00D40D87" w:rsidP="00066B80">
      <w:pPr>
        <w:spacing w:after="0"/>
        <w:jc w:val="both"/>
        <w:rPr>
          <w:rFonts w:ascii="Times New Roman" w:hAnsi="Times New Roman" w:cs="Times New Roman"/>
          <w:sz w:val="28"/>
          <w:szCs w:val="28"/>
          <w:lang w:val="nl-NL"/>
        </w:rPr>
      </w:pPr>
      <w:r w:rsidRPr="00B426C7">
        <w:rPr>
          <w:rFonts w:ascii="Times New Roman" w:hAnsi="Times New Roman" w:cs="Times New Roman"/>
          <w:color w:val="FF0000"/>
          <w:sz w:val="28"/>
          <w:szCs w:val="28"/>
          <w:lang w:val="nl-NL"/>
        </w:rPr>
        <w:tab/>
      </w:r>
      <w:r w:rsidR="00E50DEA" w:rsidRPr="00FF0220">
        <w:rPr>
          <w:rFonts w:ascii="Times New Roman" w:hAnsi="Times New Roman" w:cs="Times New Roman"/>
          <w:sz w:val="28"/>
          <w:szCs w:val="28"/>
          <w:lang w:val="nl-NL"/>
        </w:rPr>
        <w:t>Nhà trường triển khai, phối hợp với các ngân hàng để cung cấp dịch vụ thu học phí và các khoản thu khác theo phương thức không dùng tiền mặt, có kế hoạch, lộ trình triển khai thực hiện phù hợp với điều kiện của nhà trường</w:t>
      </w:r>
      <w:r w:rsidR="00326810">
        <w:rPr>
          <w:rFonts w:ascii="Times New Roman" w:hAnsi="Times New Roman" w:cs="Times New Roman"/>
          <w:sz w:val="28"/>
          <w:szCs w:val="28"/>
          <w:lang w:val="nl-NL"/>
        </w:rPr>
        <w:t xml:space="preserve"> và địa phương</w:t>
      </w:r>
      <w:r w:rsidR="00E50DEA" w:rsidRPr="00FF0220">
        <w:rPr>
          <w:rFonts w:ascii="Times New Roman" w:hAnsi="Times New Roman" w:cs="Times New Roman"/>
          <w:sz w:val="28"/>
          <w:szCs w:val="28"/>
          <w:lang w:val="nl-NL"/>
        </w:rPr>
        <w:t>.</w:t>
      </w:r>
    </w:p>
    <w:p w:rsidR="00381E07" w:rsidRPr="00B443EE" w:rsidRDefault="00B443EE" w:rsidP="00066B80">
      <w:pPr>
        <w:spacing w:after="0"/>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381E07" w:rsidRPr="000C35F4">
        <w:rPr>
          <w:rFonts w:ascii="Times New Roman" w:hAnsi="Times New Roman" w:cs="Times New Roman"/>
          <w:b/>
          <w:sz w:val="28"/>
          <w:szCs w:val="28"/>
          <w:lang w:val="nl-NL"/>
        </w:rPr>
        <w:t xml:space="preserve">II. ĐỐI TƯỢNG </w:t>
      </w:r>
      <w:r w:rsidR="00381E07" w:rsidRPr="001600BF">
        <w:rPr>
          <w:rFonts w:ascii="Times New Roman" w:hAnsi="Times New Roman" w:cs="Times New Roman"/>
          <w:b/>
          <w:sz w:val="28"/>
          <w:szCs w:val="28"/>
          <w:lang w:val="nl-NL"/>
        </w:rPr>
        <w:t>HƯỞNG LỢI</w:t>
      </w:r>
    </w:p>
    <w:p w:rsidR="00381E07" w:rsidRPr="000C35F4" w:rsidRDefault="00D40D87" w:rsidP="00066B80">
      <w:pPr>
        <w:spacing w:after="0"/>
        <w:jc w:val="both"/>
        <w:rPr>
          <w:rFonts w:ascii="Times New Roman" w:hAnsi="Times New Roman" w:cs="Times New Roman"/>
          <w:sz w:val="28"/>
          <w:szCs w:val="28"/>
          <w:lang w:val="nl-NL"/>
        </w:rPr>
      </w:pPr>
      <w:r w:rsidRPr="000C35F4">
        <w:rPr>
          <w:rFonts w:ascii="Times New Roman" w:hAnsi="Times New Roman" w:cs="Times New Roman"/>
          <w:sz w:val="28"/>
          <w:szCs w:val="28"/>
          <w:lang w:val="nl-NL"/>
        </w:rPr>
        <w:tab/>
      </w:r>
      <w:r w:rsidR="00381E07" w:rsidRPr="000C35F4">
        <w:rPr>
          <w:rFonts w:ascii="Times New Roman" w:hAnsi="Times New Roman" w:cs="Times New Roman"/>
          <w:sz w:val="28"/>
          <w:szCs w:val="28"/>
          <w:lang w:val="nl-NL"/>
        </w:rPr>
        <w:t xml:space="preserve">Các học sinh </w:t>
      </w:r>
      <w:r w:rsidR="00283F1F">
        <w:rPr>
          <w:rFonts w:ascii="Times New Roman" w:hAnsi="Times New Roman" w:cs="Times New Roman"/>
          <w:sz w:val="28"/>
          <w:szCs w:val="28"/>
          <w:lang w:val="nl-NL"/>
        </w:rPr>
        <w:t xml:space="preserve">trong độ tuổi mầm non </w:t>
      </w:r>
      <w:r w:rsidR="00381E07" w:rsidRPr="000C35F4">
        <w:rPr>
          <w:rFonts w:ascii="Times New Roman" w:hAnsi="Times New Roman" w:cs="Times New Roman"/>
          <w:sz w:val="28"/>
          <w:szCs w:val="28"/>
          <w:lang w:val="nl-NL"/>
        </w:rPr>
        <w:t xml:space="preserve">đang học tại trường </w:t>
      </w:r>
      <w:r w:rsidR="001600BF">
        <w:rPr>
          <w:rFonts w:ascii="Times New Roman" w:hAnsi="Times New Roman" w:cs="Times New Roman"/>
          <w:sz w:val="28"/>
          <w:szCs w:val="28"/>
          <w:lang w:val="nl-NL"/>
        </w:rPr>
        <w:t xml:space="preserve">Mầm non </w:t>
      </w:r>
      <w:r w:rsidR="00146A96">
        <w:rPr>
          <w:rFonts w:ascii="Times New Roman" w:hAnsi="Times New Roman" w:cs="Times New Roman"/>
          <w:sz w:val="28"/>
          <w:szCs w:val="28"/>
          <w:lang w:val="nl-NL"/>
        </w:rPr>
        <w:t>Chính Nghĩa</w:t>
      </w:r>
      <w:r w:rsidR="00326810">
        <w:rPr>
          <w:rFonts w:ascii="Times New Roman" w:hAnsi="Times New Roman" w:cs="Times New Roman"/>
          <w:sz w:val="28"/>
          <w:szCs w:val="28"/>
          <w:lang w:val="nl-NL"/>
        </w:rPr>
        <w:t>, huyện Kim Động, tỉnh Hưng Yên</w:t>
      </w:r>
    </w:p>
    <w:p w:rsidR="00381E07" w:rsidRDefault="00381E07" w:rsidP="00066B80">
      <w:pPr>
        <w:spacing w:after="0"/>
        <w:ind w:firstLine="720"/>
        <w:jc w:val="both"/>
        <w:rPr>
          <w:rFonts w:ascii="Times New Roman" w:hAnsi="Times New Roman" w:cs="Times New Roman"/>
          <w:b/>
          <w:sz w:val="28"/>
          <w:szCs w:val="28"/>
          <w:lang w:val="nl-NL"/>
        </w:rPr>
      </w:pPr>
      <w:r w:rsidRPr="000C35F4">
        <w:rPr>
          <w:rFonts w:ascii="Times New Roman" w:hAnsi="Times New Roman" w:cs="Times New Roman"/>
          <w:b/>
          <w:sz w:val="28"/>
          <w:szCs w:val="28"/>
          <w:lang w:val="nl-NL"/>
        </w:rPr>
        <w:t>III. CÁC KHOẢN THU NĂM HỌC 202</w:t>
      </w:r>
      <w:r w:rsidR="002F5DE0">
        <w:rPr>
          <w:rFonts w:ascii="Times New Roman" w:hAnsi="Times New Roman" w:cs="Times New Roman"/>
          <w:b/>
          <w:sz w:val="28"/>
          <w:szCs w:val="28"/>
          <w:lang w:val="nl-NL"/>
        </w:rPr>
        <w:t>3</w:t>
      </w:r>
      <w:r w:rsidR="001600BF">
        <w:rPr>
          <w:rFonts w:ascii="Times New Roman" w:hAnsi="Times New Roman" w:cs="Times New Roman"/>
          <w:b/>
          <w:sz w:val="28"/>
          <w:szCs w:val="28"/>
          <w:lang w:val="nl-NL"/>
        </w:rPr>
        <w:t>-</w:t>
      </w:r>
      <w:r w:rsidRPr="000C35F4">
        <w:rPr>
          <w:rFonts w:ascii="Times New Roman" w:hAnsi="Times New Roman" w:cs="Times New Roman"/>
          <w:b/>
          <w:sz w:val="28"/>
          <w:szCs w:val="28"/>
          <w:lang w:val="nl-NL"/>
        </w:rPr>
        <w:t>202</w:t>
      </w:r>
      <w:r w:rsidR="002F5DE0">
        <w:rPr>
          <w:rFonts w:ascii="Times New Roman" w:hAnsi="Times New Roman" w:cs="Times New Roman"/>
          <w:b/>
          <w:sz w:val="28"/>
          <w:szCs w:val="28"/>
          <w:lang w:val="nl-NL"/>
        </w:rPr>
        <w:t>4</w:t>
      </w:r>
    </w:p>
    <w:p w:rsidR="000E2AB0" w:rsidRPr="00BD249C" w:rsidRDefault="002F5DE0" w:rsidP="00066B80">
      <w:pPr>
        <w:spacing w:after="0"/>
        <w:ind w:firstLine="720"/>
        <w:jc w:val="both"/>
        <w:rPr>
          <w:rFonts w:ascii="Times New Roman" w:hAnsi="Times New Roman" w:cs="Times New Roman"/>
          <w:b/>
          <w:sz w:val="28"/>
          <w:szCs w:val="28"/>
          <w:lang w:val="nl-NL"/>
        </w:rPr>
      </w:pPr>
      <w:r w:rsidRPr="000D5140">
        <w:rPr>
          <w:rFonts w:ascii="Times New Roman" w:hAnsi="Times New Roman" w:cs="Times New Roman"/>
          <w:sz w:val="28"/>
          <w:szCs w:val="28"/>
          <w:lang w:val="nl-NL"/>
        </w:rPr>
        <w:t>C</w:t>
      </w:r>
      <w:r w:rsidR="00BD249C" w:rsidRPr="000D5140">
        <w:rPr>
          <w:rFonts w:ascii="Times New Roman" w:hAnsi="Times New Roman" w:cs="Times New Roman"/>
          <w:sz w:val="28"/>
          <w:szCs w:val="28"/>
          <w:lang w:val="nl-NL"/>
        </w:rPr>
        <w:t>ác khoản thu sẽ tổ chứ</w:t>
      </w:r>
      <w:r w:rsidR="00932B13" w:rsidRPr="000D5140">
        <w:rPr>
          <w:rFonts w:ascii="Times New Roman" w:hAnsi="Times New Roman" w:cs="Times New Roman"/>
          <w:sz w:val="28"/>
          <w:szCs w:val="28"/>
          <w:lang w:val="nl-NL"/>
        </w:rPr>
        <w:t>c thu theo tháng hoặc theo quý, theo học kỳ</w:t>
      </w:r>
      <w:r w:rsidR="00713A45" w:rsidRPr="000D5140">
        <w:rPr>
          <w:rFonts w:ascii="Times New Roman" w:hAnsi="Times New Roman" w:cs="Times New Roman"/>
          <w:sz w:val="28"/>
          <w:szCs w:val="28"/>
          <w:lang w:val="nl-NL"/>
        </w:rPr>
        <w:t xml:space="preserve"> (tùy phụ huynh)</w:t>
      </w:r>
      <w:r w:rsidR="00932B13" w:rsidRPr="000D5140">
        <w:rPr>
          <w:rFonts w:ascii="Times New Roman" w:hAnsi="Times New Roman" w:cs="Times New Roman"/>
          <w:sz w:val="28"/>
          <w:szCs w:val="28"/>
          <w:lang w:val="nl-NL"/>
        </w:rPr>
        <w:t>,</w:t>
      </w:r>
      <w:r w:rsidR="00BD249C" w:rsidRPr="000D5140">
        <w:rPr>
          <w:rFonts w:ascii="Times New Roman" w:hAnsi="Times New Roman" w:cs="Times New Roman"/>
          <w:sz w:val="28"/>
          <w:szCs w:val="28"/>
          <w:lang w:val="nl-NL"/>
        </w:rPr>
        <w:t xml:space="preserve"> do bộ phận tài chính của nhà trường được giao thu. Nhà trường sẽ thu theo số tháng thực tế</w:t>
      </w:r>
      <w:r w:rsidR="00326810" w:rsidRPr="000D5140">
        <w:rPr>
          <w:rFonts w:ascii="Times New Roman" w:hAnsi="Times New Roman" w:cs="Times New Roman"/>
          <w:sz w:val="28"/>
          <w:szCs w:val="28"/>
          <w:lang w:val="nl-NL"/>
        </w:rPr>
        <w:t xml:space="preserve"> trẻ </w:t>
      </w:r>
      <w:r w:rsidR="00713A45" w:rsidRPr="000D5140">
        <w:rPr>
          <w:rFonts w:ascii="Times New Roman" w:hAnsi="Times New Roman" w:cs="Times New Roman"/>
          <w:sz w:val="28"/>
          <w:szCs w:val="28"/>
          <w:lang w:val="nl-NL"/>
        </w:rPr>
        <w:t>học tại trường</w:t>
      </w:r>
      <w:r w:rsidR="00BD249C" w:rsidRPr="000D5140">
        <w:rPr>
          <w:rFonts w:ascii="Times New Roman" w:hAnsi="Times New Roman" w:cs="Times New Roman"/>
          <w:sz w:val="28"/>
          <w:szCs w:val="28"/>
          <w:lang w:val="nl-NL"/>
        </w:rPr>
        <w:t xml:space="preserve">, trên cơ sở hỗ trợ PHHS trông trẻ để tạo điều kiện cho các bậc PHHS và theo nguyên tắc lấy thu bù </w:t>
      </w:r>
      <w:r w:rsidR="00326810" w:rsidRPr="000D5140">
        <w:rPr>
          <w:rFonts w:ascii="Times New Roman" w:hAnsi="Times New Roman" w:cs="Times New Roman"/>
          <w:sz w:val="28"/>
          <w:szCs w:val="28"/>
          <w:lang w:val="nl-NL"/>
        </w:rPr>
        <w:t xml:space="preserve">đủ </w:t>
      </w:r>
      <w:r w:rsidR="00BD249C" w:rsidRPr="000D5140">
        <w:rPr>
          <w:rFonts w:ascii="Times New Roman" w:hAnsi="Times New Roman" w:cs="Times New Roman"/>
          <w:sz w:val="28"/>
          <w:szCs w:val="28"/>
          <w:lang w:val="nl-NL"/>
        </w:rPr>
        <w:t>chi, không mang tính kinh doanh.</w:t>
      </w:r>
    </w:p>
    <w:p w:rsidR="00B443EE" w:rsidRPr="000D5140" w:rsidRDefault="00B443EE" w:rsidP="00066B80">
      <w:pPr>
        <w:spacing w:after="0"/>
        <w:ind w:firstLine="737"/>
        <w:jc w:val="both"/>
        <w:rPr>
          <w:rFonts w:ascii="Times New Roman" w:eastAsia="Times New Roman" w:hAnsi="Times New Roman" w:cs="Times New Roman"/>
          <w:b/>
          <w:sz w:val="28"/>
          <w:szCs w:val="28"/>
          <w:lang w:val="nl-NL"/>
        </w:rPr>
      </w:pPr>
      <w:r w:rsidRPr="000D5140">
        <w:rPr>
          <w:rFonts w:ascii="Times New Roman" w:eastAsia="Times New Roman" w:hAnsi="Times New Roman" w:cs="Times New Roman"/>
          <w:b/>
          <w:sz w:val="28"/>
          <w:szCs w:val="28"/>
          <w:lang w:val="nl-NL"/>
        </w:rPr>
        <w:t>1. Học phí</w:t>
      </w:r>
    </w:p>
    <w:p w:rsidR="00B443EE" w:rsidRPr="000D5140" w:rsidRDefault="00B443EE" w:rsidP="00066B80">
      <w:pPr>
        <w:spacing w:after="0"/>
        <w:ind w:firstLine="737"/>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Tiền học phí đối với cháu MG: 50.000 đ/trẻ/tháng</w:t>
      </w:r>
    </w:p>
    <w:p w:rsidR="00B443EE" w:rsidRPr="000D5140" w:rsidRDefault="00B443EE" w:rsidP="00066B80">
      <w:pPr>
        <w:spacing w:after="0"/>
        <w:ind w:firstLine="737"/>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Tiền học phí đối với cháu NT: 63.000 đ/trẻ/tháng</w:t>
      </w:r>
    </w:p>
    <w:p w:rsidR="00B443EE" w:rsidRPr="000D5140" w:rsidRDefault="00B443EE" w:rsidP="00066B80">
      <w:pPr>
        <w:spacing w:after="0"/>
        <w:ind w:firstLine="737"/>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i/>
          <w:sz w:val="28"/>
          <w:szCs w:val="28"/>
          <w:lang w:val="nl-NL"/>
        </w:rPr>
        <w:t xml:space="preserve"> (Có dự toán thu, chi tài chính kèm theo)</w:t>
      </w:r>
    </w:p>
    <w:p w:rsidR="00B443EE" w:rsidRPr="000D5140" w:rsidRDefault="00B443EE" w:rsidP="00066B80">
      <w:pPr>
        <w:spacing w:after="0"/>
        <w:ind w:firstLine="737"/>
        <w:jc w:val="both"/>
        <w:rPr>
          <w:rFonts w:ascii="Times New Roman" w:eastAsia="Times New Roman" w:hAnsi="Times New Roman" w:cs="Times New Roman"/>
          <w:color w:val="FF0000"/>
          <w:sz w:val="28"/>
          <w:szCs w:val="28"/>
          <w:lang w:val="nl-NL"/>
        </w:rPr>
      </w:pPr>
      <w:r w:rsidRPr="000D5140">
        <w:rPr>
          <w:rFonts w:ascii="Times New Roman" w:eastAsia="Times New Roman" w:hAnsi="Times New Roman" w:cs="Times New Roman"/>
          <w:b/>
          <w:sz w:val="28"/>
          <w:szCs w:val="28"/>
          <w:lang w:val="nl-NL"/>
        </w:rPr>
        <w:t>2. Các khoản thu dịch vụ không kinh doanh:</w:t>
      </w:r>
    </w:p>
    <w:p w:rsidR="00B443EE" w:rsidRPr="000D5140" w:rsidRDefault="00B443EE" w:rsidP="00AF65CE">
      <w:pPr>
        <w:spacing w:after="0"/>
        <w:ind w:firstLine="737"/>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xml:space="preserve">Căn cứ Quyết định số 38/2018/QĐ-UBND ngày 16/10/2018 của UBND tỉnh Hưng Yên và </w:t>
      </w:r>
      <w:r w:rsidR="00436E6B" w:rsidRPr="000D5140">
        <w:rPr>
          <w:rFonts w:ascii="Times New Roman" w:eastAsia="Times New Roman" w:hAnsi="Times New Roman" w:cs="Times New Roman"/>
          <w:sz w:val="28"/>
          <w:szCs w:val="28"/>
          <w:lang w:val="nl-NL"/>
        </w:rPr>
        <w:t xml:space="preserve">Biên bản </w:t>
      </w:r>
      <w:r w:rsidRPr="000D5140">
        <w:rPr>
          <w:rFonts w:ascii="Times New Roman" w:eastAsia="Times New Roman" w:hAnsi="Times New Roman" w:cs="Times New Roman"/>
          <w:sz w:val="28"/>
          <w:szCs w:val="28"/>
          <w:lang w:val="nl-NL"/>
        </w:rPr>
        <w:t xml:space="preserve">họp </w:t>
      </w:r>
      <w:r w:rsidR="00436E6B" w:rsidRPr="000D5140">
        <w:rPr>
          <w:rFonts w:ascii="Times New Roman" w:eastAsia="Times New Roman" w:hAnsi="Times New Roman" w:cs="Times New Roman"/>
          <w:sz w:val="28"/>
          <w:szCs w:val="28"/>
          <w:lang w:val="nl-NL"/>
        </w:rPr>
        <w:t xml:space="preserve">Ban Đại diện cha mẹ trẻ cùng HĐSP nhà trường </w:t>
      </w:r>
      <w:r w:rsidRPr="000D5140">
        <w:rPr>
          <w:rFonts w:ascii="Times New Roman" w:eastAsia="Times New Roman" w:hAnsi="Times New Roman" w:cs="Times New Roman"/>
          <w:sz w:val="28"/>
          <w:szCs w:val="28"/>
          <w:lang w:val="nl-NL"/>
        </w:rPr>
        <w:t xml:space="preserve">ngày </w:t>
      </w:r>
      <w:r w:rsidR="00436E6B" w:rsidRPr="000D5140">
        <w:rPr>
          <w:rFonts w:ascii="Times New Roman" w:eastAsia="Times New Roman" w:hAnsi="Times New Roman" w:cs="Times New Roman"/>
          <w:sz w:val="28"/>
          <w:szCs w:val="28"/>
          <w:lang w:val="nl-NL"/>
        </w:rPr>
        <w:t>05</w:t>
      </w:r>
      <w:r w:rsidR="00872CC5" w:rsidRPr="000D5140">
        <w:rPr>
          <w:rFonts w:ascii="Times New Roman" w:eastAsia="Times New Roman" w:hAnsi="Times New Roman" w:cs="Times New Roman"/>
          <w:sz w:val="28"/>
          <w:szCs w:val="28"/>
          <w:lang w:val="nl-NL"/>
        </w:rPr>
        <w:t>/</w:t>
      </w:r>
      <w:r w:rsidR="00436E6B" w:rsidRPr="000D5140">
        <w:rPr>
          <w:rFonts w:ascii="Times New Roman" w:eastAsia="Times New Roman" w:hAnsi="Times New Roman" w:cs="Times New Roman"/>
          <w:sz w:val="28"/>
          <w:szCs w:val="28"/>
          <w:lang w:val="nl-NL"/>
        </w:rPr>
        <w:t>9</w:t>
      </w:r>
      <w:r w:rsidR="00872CC5" w:rsidRPr="000D5140">
        <w:rPr>
          <w:rFonts w:ascii="Times New Roman" w:eastAsia="Times New Roman" w:hAnsi="Times New Roman" w:cs="Times New Roman"/>
          <w:sz w:val="28"/>
          <w:szCs w:val="28"/>
          <w:lang w:val="nl-NL"/>
        </w:rPr>
        <w:t>/202</w:t>
      </w:r>
      <w:r w:rsidR="002F5DE0" w:rsidRPr="000D5140">
        <w:rPr>
          <w:rFonts w:ascii="Times New Roman" w:eastAsia="Times New Roman" w:hAnsi="Times New Roman" w:cs="Times New Roman"/>
          <w:sz w:val="28"/>
          <w:szCs w:val="28"/>
          <w:lang w:val="nl-NL"/>
        </w:rPr>
        <w:t>3</w:t>
      </w:r>
      <w:r w:rsidRPr="000D5140">
        <w:rPr>
          <w:rFonts w:ascii="Times New Roman" w:eastAsia="Times New Roman" w:hAnsi="Times New Roman" w:cs="Times New Roman"/>
          <w:sz w:val="28"/>
          <w:szCs w:val="28"/>
          <w:lang w:val="nl-NL"/>
        </w:rPr>
        <w:t>; căn cứ mức xây dựng thực đơn</w:t>
      </w:r>
      <w:r w:rsidR="00AF65CE" w:rsidRPr="000D5140">
        <w:rPr>
          <w:rFonts w:ascii="Times New Roman" w:eastAsia="Times New Roman" w:hAnsi="Times New Roman" w:cs="Times New Roman"/>
          <w:sz w:val="28"/>
          <w:szCs w:val="28"/>
          <w:lang w:val="nl-NL"/>
        </w:rPr>
        <w:t xml:space="preserve"> trong </w:t>
      </w:r>
      <w:r w:rsidRPr="000D5140">
        <w:rPr>
          <w:rFonts w:ascii="Times New Roman" w:eastAsia="Times New Roman" w:hAnsi="Times New Roman" w:cs="Times New Roman"/>
          <w:sz w:val="28"/>
          <w:szCs w:val="28"/>
          <w:lang w:val="nl-NL"/>
        </w:rPr>
        <w:t xml:space="preserve"> </w:t>
      </w:r>
      <w:r w:rsidR="00AF65CE" w:rsidRPr="000D5140">
        <w:rPr>
          <w:rFonts w:ascii="Times New Roman" w:eastAsia="Times New Roman" w:hAnsi="Times New Roman" w:cs="Times New Roman"/>
          <w:sz w:val="28"/>
          <w:szCs w:val="28"/>
          <w:lang w:val="nl-NL"/>
        </w:rPr>
        <w:t>ngày 29/8-31/8/2023 và kết quả</w:t>
      </w:r>
      <w:r w:rsidRPr="000D5140">
        <w:rPr>
          <w:rFonts w:ascii="Times New Roman" w:eastAsia="Times New Roman" w:hAnsi="Times New Roman" w:cs="Times New Roman"/>
          <w:sz w:val="28"/>
          <w:szCs w:val="28"/>
          <w:lang w:val="nl-NL"/>
        </w:rPr>
        <w:t xml:space="preserve"> chạy thử bữa </w:t>
      </w:r>
      <w:r w:rsidR="00FF0220" w:rsidRPr="000D5140">
        <w:rPr>
          <w:rFonts w:ascii="Times New Roman" w:eastAsia="Times New Roman" w:hAnsi="Times New Roman" w:cs="Times New Roman"/>
          <w:sz w:val="28"/>
          <w:szCs w:val="28"/>
          <w:lang w:val="nl-NL"/>
        </w:rPr>
        <w:t xml:space="preserve">ăn bán trú ngày </w:t>
      </w:r>
      <w:r w:rsidR="00932B13" w:rsidRPr="000D5140">
        <w:rPr>
          <w:rFonts w:ascii="Times New Roman" w:eastAsia="Times New Roman" w:hAnsi="Times New Roman" w:cs="Times New Roman"/>
          <w:sz w:val="28"/>
          <w:szCs w:val="28"/>
          <w:lang w:val="nl-NL"/>
        </w:rPr>
        <w:t>3</w:t>
      </w:r>
      <w:r w:rsidR="00AF65CE" w:rsidRPr="000D5140">
        <w:rPr>
          <w:rFonts w:ascii="Times New Roman" w:eastAsia="Times New Roman" w:hAnsi="Times New Roman" w:cs="Times New Roman"/>
          <w:sz w:val="28"/>
          <w:szCs w:val="28"/>
          <w:lang w:val="nl-NL"/>
        </w:rPr>
        <w:t>0</w:t>
      </w:r>
      <w:r w:rsidR="00FF0220" w:rsidRPr="000D5140">
        <w:rPr>
          <w:rFonts w:ascii="Times New Roman" w:eastAsia="Times New Roman" w:hAnsi="Times New Roman" w:cs="Times New Roman"/>
          <w:sz w:val="28"/>
          <w:szCs w:val="28"/>
          <w:lang w:val="nl-NL"/>
        </w:rPr>
        <w:t>/8/202</w:t>
      </w:r>
      <w:r w:rsidR="002F5DE0" w:rsidRPr="000D5140">
        <w:rPr>
          <w:rFonts w:ascii="Times New Roman" w:eastAsia="Times New Roman" w:hAnsi="Times New Roman" w:cs="Times New Roman"/>
          <w:sz w:val="28"/>
          <w:szCs w:val="28"/>
          <w:lang w:val="nl-NL"/>
        </w:rPr>
        <w:t>3</w:t>
      </w:r>
      <w:r w:rsidRPr="000D5140">
        <w:rPr>
          <w:rFonts w:ascii="Times New Roman" w:eastAsia="Times New Roman" w:hAnsi="Times New Roman" w:cs="Times New Roman"/>
          <w:sz w:val="28"/>
          <w:szCs w:val="28"/>
          <w:lang w:val="nl-NL"/>
        </w:rPr>
        <w:t xml:space="preserve"> và sự </w:t>
      </w:r>
      <w:r w:rsidR="00D07628" w:rsidRPr="000D5140">
        <w:rPr>
          <w:rFonts w:ascii="Times New Roman" w:eastAsia="Times New Roman" w:hAnsi="Times New Roman" w:cs="Times New Roman"/>
          <w:sz w:val="28"/>
          <w:szCs w:val="28"/>
          <w:lang w:val="nl-NL"/>
        </w:rPr>
        <w:t xml:space="preserve">đề nghị </w:t>
      </w:r>
      <w:r w:rsidRPr="000D5140">
        <w:rPr>
          <w:rFonts w:ascii="Times New Roman" w:eastAsia="Times New Roman" w:hAnsi="Times New Roman" w:cs="Times New Roman"/>
          <w:sz w:val="28"/>
          <w:szCs w:val="28"/>
          <w:lang w:val="nl-NL"/>
        </w:rPr>
        <w:t xml:space="preserve">thống nhất giữa </w:t>
      </w:r>
      <w:r w:rsidR="00932B13" w:rsidRPr="000D5140">
        <w:rPr>
          <w:rFonts w:ascii="Times New Roman" w:eastAsia="Times New Roman" w:hAnsi="Times New Roman" w:cs="Times New Roman"/>
          <w:sz w:val="28"/>
          <w:szCs w:val="28"/>
          <w:lang w:val="nl-NL"/>
        </w:rPr>
        <w:t>n</w:t>
      </w:r>
      <w:r w:rsidRPr="000D5140">
        <w:rPr>
          <w:rFonts w:ascii="Times New Roman" w:eastAsia="Times New Roman" w:hAnsi="Times New Roman" w:cs="Times New Roman"/>
          <w:sz w:val="28"/>
          <w:szCs w:val="28"/>
          <w:lang w:val="nl-NL"/>
        </w:rPr>
        <w:t>hà trư</w:t>
      </w:r>
      <w:r w:rsidR="00D07628" w:rsidRPr="000D5140">
        <w:rPr>
          <w:rFonts w:ascii="Times New Roman" w:eastAsia="Times New Roman" w:hAnsi="Times New Roman" w:cs="Times New Roman"/>
          <w:sz w:val="28"/>
          <w:szCs w:val="28"/>
          <w:lang w:val="nl-NL"/>
        </w:rPr>
        <w:t>ờ</w:t>
      </w:r>
      <w:r w:rsidRPr="000D5140">
        <w:rPr>
          <w:rFonts w:ascii="Times New Roman" w:eastAsia="Times New Roman" w:hAnsi="Times New Roman" w:cs="Times New Roman"/>
          <w:sz w:val="28"/>
          <w:szCs w:val="28"/>
          <w:lang w:val="nl-NL"/>
        </w:rPr>
        <w:t xml:space="preserve">ng và </w:t>
      </w:r>
      <w:r w:rsidR="00D07628" w:rsidRPr="000D5140">
        <w:rPr>
          <w:rFonts w:ascii="Times New Roman" w:eastAsia="Times New Roman" w:hAnsi="Times New Roman" w:cs="Times New Roman"/>
          <w:sz w:val="28"/>
          <w:szCs w:val="28"/>
          <w:lang w:val="nl-NL"/>
        </w:rPr>
        <w:t>Ban đại diện</w:t>
      </w:r>
      <w:r w:rsidR="00AF65CE" w:rsidRPr="000D5140">
        <w:rPr>
          <w:rFonts w:ascii="Times New Roman" w:eastAsia="Times New Roman" w:hAnsi="Times New Roman" w:cs="Times New Roman"/>
          <w:sz w:val="28"/>
          <w:szCs w:val="28"/>
          <w:lang w:val="nl-NL"/>
        </w:rPr>
        <w:t xml:space="preserve"> Cha mẹ trẻ</w:t>
      </w:r>
      <w:r w:rsidRPr="000D5140">
        <w:rPr>
          <w:rFonts w:ascii="Times New Roman" w:eastAsia="Times New Roman" w:hAnsi="Times New Roman" w:cs="Times New Roman"/>
          <w:sz w:val="28"/>
          <w:szCs w:val="28"/>
          <w:lang w:val="nl-NL"/>
        </w:rPr>
        <w:t xml:space="preserve"> sau khi tổ chức chạy thử bữa ăn bán trú cho trẻ. Nhà trường thống nhất thu</w:t>
      </w:r>
      <w:r w:rsidR="00283F1F" w:rsidRPr="000D5140">
        <w:rPr>
          <w:rFonts w:ascii="Times New Roman" w:eastAsia="Times New Roman" w:hAnsi="Times New Roman" w:cs="Times New Roman"/>
          <w:sz w:val="28"/>
          <w:szCs w:val="28"/>
          <w:lang w:val="nl-NL"/>
        </w:rPr>
        <w:t xml:space="preserve"> </w:t>
      </w:r>
      <w:r w:rsidRPr="000D5140">
        <w:rPr>
          <w:rFonts w:ascii="Times New Roman" w:eastAsia="Times New Roman" w:hAnsi="Times New Roman" w:cs="Times New Roman"/>
          <w:sz w:val="28"/>
          <w:szCs w:val="28"/>
          <w:lang w:val="nl-NL"/>
        </w:rPr>
        <w:t>khoản thu dịch vụ không kinh doanh như sau:</w:t>
      </w:r>
    </w:p>
    <w:p w:rsidR="00B443EE" w:rsidRPr="000D5140" w:rsidRDefault="00B443EE" w:rsidP="00066B80">
      <w:pPr>
        <w:spacing w:after="0"/>
        <w:ind w:firstLine="737"/>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1. Tiền điện: 7.000 đồng/trẻ/tháng</w:t>
      </w:r>
    </w:p>
    <w:p w:rsidR="00B443EE" w:rsidRPr="000D5140" w:rsidRDefault="00B443EE" w:rsidP="00066B80">
      <w:pPr>
        <w:spacing w:after="0"/>
        <w:ind w:firstLine="737"/>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2. Tiền nước uống: 6.000 đồng/trẻ/tháng</w:t>
      </w:r>
    </w:p>
    <w:p w:rsidR="00B443EE" w:rsidRPr="000D5140" w:rsidRDefault="00B443EE" w:rsidP="00066B80">
      <w:pPr>
        <w:spacing w:after="0"/>
        <w:ind w:firstLine="737"/>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3. Tiền dọn vệ sinh, vệ sinh môi trường: 5.000 đồng/trẻ/tháng</w:t>
      </w:r>
    </w:p>
    <w:p w:rsidR="00B443EE" w:rsidRPr="000D5140" w:rsidRDefault="00B443EE" w:rsidP="00066B80">
      <w:pPr>
        <w:spacing w:after="0"/>
        <w:ind w:firstLine="720"/>
        <w:jc w:val="both"/>
        <w:rPr>
          <w:rFonts w:ascii="Times New Roman" w:eastAsia="Times New Roman" w:hAnsi="Times New Roman" w:cs="Times New Roman"/>
          <w:bCs/>
          <w:spacing w:val="-12"/>
          <w:sz w:val="28"/>
          <w:szCs w:val="28"/>
          <w:lang w:val="nl-NL"/>
        </w:rPr>
      </w:pPr>
      <w:r w:rsidRPr="000D5140">
        <w:rPr>
          <w:rFonts w:ascii="Times New Roman" w:eastAsia="Times New Roman" w:hAnsi="Times New Roman" w:cs="Times New Roman"/>
          <w:sz w:val="28"/>
          <w:szCs w:val="28"/>
          <w:lang w:val="nl-NL"/>
        </w:rPr>
        <w:t>4</w:t>
      </w:r>
      <w:r w:rsidRPr="000D5140">
        <w:rPr>
          <w:rFonts w:ascii="Times New Roman" w:eastAsia="Times New Roman" w:hAnsi="Times New Roman" w:cs="Times New Roman"/>
          <w:b/>
          <w:spacing w:val="-12"/>
          <w:sz w:val="28"/>
          <w:szCs w:val="28"/>
          <w:lang w:val="nl-NL"/>
        </w:rPr>
        <w:t xml:space="preserve">. </w:t>
      </w:r>
      <w:r w:rsidRPr="000D5140">
        <w:rPr>
          <w:rFonts w:ascii="Times New Roman" w:eastAsia="Times New Roman" w:hAnsi="Times New Roman" w:cs="Times New Roman"/>
          <w:bCs/>
          <w:spacing w:val="-12"/>
          <w:sz w:val="28"/>
          <w:szCs w:val="28"/>
          <w:lang w:val="nl-NL"/>
        </w:rPr>
        <w:t>Tiền tổ chức ăn bán trú, chăm sóc bán trú, đồ dùng cá nhân của học sinh bán trú</w:t>
      </w:r>
    </w:p>
    <w:p w:rsidR="00713A45" w:rsidRPr="000D5140" w:rsidRDefault="00713A45" w:rsidP="00066B80">
      <w:pPr>
        <w:spacing w:after="0"/>
        <w:ind w:firstLine="720"/>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Tiền ăn: 1</w:t>
      </w:r>
      <w:r w:rsidR="00506300" w:rsidRPr="000D5140">
        <w:rPr>
          <w:rFonts w:ascii="Times New Roman" w:eastAsia="Times New Roman" w:hAnsi="Times New Roman" w:cs="Times New Roman"/>
          <w:sz w:val="28"/>
          <w:szCs w:val="28"/>
          <w:lang w:val="nl-NL"/>
        </w:rPr>
        <w:t>3</w:t>
      </w:r>
      <w:r w:rsidRPr="000D5140">
        <w:rPr>
          <w:rFonts w:ascii="Times New Roman" w:eastAsia="Times New Roman" w:hAnsi="Times New Roman" w:cs="Times New Roman"/>
          <w:sz w:val="28"/>
          <w:szCs w:val="28"/>
          <w:lang w:val="nl-NL"/>
        </w:rPr>
        <w:t>.000 đồng/ngày/trẻ (gồm 1 bữa chính và 1 bữa phụ)</w:t>
      </w:r>
    </w:p>
    <w:p w:rsidR="005E32C9" w:rsidRPr="000D5140" w:rsidRDefault="00713A45" w:rsidP="005E32C9">
      <w:pPr>
        <w:pStyle w:val="NormalWeb"/>
        <w:spacing w:before="0" w:beforeAutospacing="0" w:after="0" w:afterAutospacing="0" w:line="276" w:lineRule="auto"/>
        <w:ind w:firstLine="720"/>
        <w:jc w:val="both"/>
        <w:rPr>
          <w:bCs/>
          <w:sz w:val="28"/>
          <w:szCs w:val="28"/>
          <w:lang w:val="nl-NL"/>
        </w:rPr>
      </w:pPr>
      <w:r w:rsidRPr="000D5140">
        <w:rPr>
          <w:sz w:val="28"/>
          <w:szCs w:val="28"/>
          <w:lang w:val="nl-NL"/>
        </w:rPr>
        <w:lastRenderedPageBreak/>
        <w:t xml:space="preserve">- Gạo: </w:t>
      </w:r>
      <w:r w:rsidR="005E32C9" w:rsidRPr="000D5140">
        <w:rPr>
          <w:sz w:val="28"/>
          <w:szCs w:val="28"/>
          <w:lang w:val="nl-NL"/>
        </w:rPr>
        <w:t xml:space="preserve">Từ </w:t>
      </w:r>
      <w:r w:rsidR="005E32C9" w:rsidRPr="000D5140">
        <w:rPr>
          <w:bCs/>
          <w:sz w:val="28"/>
          <w:szCs w:val="28"/>
          <w:lang w:val="nl-NL"/>
        </w:rPr>
        <w:t>110g/trẻ/ngày đến 120g/trẻ/ngày, thu bằng tiền theo giá thị trường</w:t>
      </w:r>
    </w:p>
    <w:p w:rsidR="005E32C9" w:rsidRPr="000D5140" w:rsidRDefault="005E32C9" w:rsidP="005E32C9">
      <w:pPr>
        <w:pStyle w:val="NormalWeb"/>
        <w:widowControl w:val="0"/>
        <w:spacing w:before="0" w:beforeAutospacing="0" w:after="0" w:afterAutospacing="0" w:line="276" w:lineRule="auto"/>
        <w:ind w:firstLine="432"/>
        <w:jc w:val="both"/>
        <w:rPr>
          <w:bCs/>
          <w:sz w:val="28"/>
          <w:szCs w:val="28"/>
          <w:lang w:val="nl-NL"/>
        </w:rPr>
      </w:pPr>
      <w:r w:rsidRPr="000D5140">
        <w:rPr>
          <w:bCs/>
          <w:sz w:val="28"/>
          <w:szCs w:val="28"/>
          <w:lang w:val="nl-NL"/>
        </w:rPr>
        <w:t>( Ăn cơm và nấu cháo theo từng độ tuổi)</w:t>
      </w:r>
    </w:p>
    <w:p w:rsidR="00B443EE" w:rsidRPr="000D5140" w:rsidRDefault="00B443EE" w:rsidP="00066B80">
      <w:pPr>
        <w:spacing w:after="0"/>
        <w:ind w:firstLine="720"/>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xml:space="preserve">- Tiền ga, chất đốt: </w:t>
      </w:r>
      <w:r w:rsidR="00283F1F" w:rsidRPr="000D5140">
        <w:rPr>
          <w:rFonts w:ascii="Times New Roman" w:eastAsia="Times New Roman" w:hAnsi="Times New Roman" w:cs="Times New Roman"/>
          <w:sz w:val="28"/>
          <w:szCs w:val="28"/>
          <w:lang w:val="nl-NL"/>
        </w:rPr>
        <w:t>2</w:t>
      </w:r>
      <w:r w:rsidR="00932B13" w:rsidRPr="000D5140">
        <w:rPr>
          <w:rFonts w:ascii="Times New Roman" w:eastAsia="Times New Roman" w:hAnsi="Times New Roman" w:cs="Times New Roman"/>
          <w:sz w:val="28"/>
          <w:szCs w:val="28"/>
          <w:lang w:val="nl-NL"/>
        </w:rPr>
        <w:t>5</w:t>
      </w:r>
      <w:r w:rsidR="00283F1F" w:rsidRPr="000D5140">
        <w:rPr>
          <w:rFonts w:ascii="Times New Roman" w:eastAsia="Times New Roman" w:hAnsi="Times New Roman" w:cs="Times New Roman"/>
          <w:sz w:val="28"/>
          <w:szCs w:val="28"/>
          <w:lang w:val="nl-NL"/>
        </w:rPr>
        <w:t xml:space="preserve">.000 </w:t>
      </w:r>
      <w:r w:rsidRPr="000D5140">
        <w:rPr>
          <w:rFonts w:ascii="Times New Roman" w:eastAsia="Times New Roman" w:hAnsi="Times New Roman" w:cs="Times New Roman"/>
          <w:sz w:val="28"/>
          <w:szCs w:val="28"/>
          <w:lang w:val="nl-NL"/>
        </w:rPr>
        <w:t>đồng/tháng/trẻ</w:t>
      </w:r>
    </w:p>
    <w:p w:rsidR="00B443EE" w:rsidRPr="000D5140" w:rsidRDefault="00B443EE" w:rsidP="00066B80">
      <w:pPr>
        <w:spacing w:after="0"/>
        <w:ind w:firstLine="720"/>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xml:space="preserve">- Tiền công cấp dưỡng: </w:t>
      </w:r>
      <w:r w:rsidR="00283F1F" w:rsidRPr="000D5140">
        <w:rPr>
          <w:rFonts w:ascii="Times New Roman" w:eastAsia="Times New Roman" w:hAnsi="Times New Roman" w:cs="Times New Roman"/>
          <w:sz w:val="28"/>
          <w:szCs w:val="28"/>
          <w:lang w:val="nl-NL"/>
        </w:rPr>
        <w:t xml:space="preserve">40.000 </w:t>
      </w:r>
      <w:r w:rsidRPr="000D5140">
        <w:rPr>
          <w:rFonts w:ascii="Times New Roman" w:eastAsia="Times New Roman" w:hAnsi="Times New Roman" w:cs="Times New Roman"/>
          <w:sz w:val="28"/>
          <w:szCs w:val="28"/>
          <w:lang w:val="nl-NL"/>
        </w:rPr>
        <w:t>đ/tháng/trẻ</w:t>
      </w:r>
    </w:p>
    <w:p w:rsidR="00B443EE" w:rsidRPr="000D5140" w:rsidRDefault="00B443EE" w:rsidP="00066B80">
      <w:pPr>
        <w:spacing w:after="0"/>
        <w:ind w:firstLine="720"/>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xml:space="preserve">- Tiền bồi dưỡng trông trưa: </w:t>
      </w:r>
      <w:r w:rsidR="00283F1F" w:rsidRPr="000D5140">
        <w:rPr>
          <w:rFonts w:ascii="Times New Roman" w:eastAsia="Times New Roman" w:hAnsi="Times New Roman" w:cs="Times New Roman"/>
          <w:sz w:val="28"/>
          <w:szCs w:val="28"/>
          <w:lang w:val="nl-NL"/>
        </w:rPr>
        <w:t xml:space="preserve">50.000 </w:t>
      </w:r>
      <w:r w:rsidRPr="000D5140">
        <w:rPr>
          <w:rFonts w:ascii="Times New Roman" w:eastAsia="Times New Roman" w:hAnsi="Times New Roman" w:cs="Times New Roman"/>
          <w:sz w:val="28"/>
          <w:szCs w:val="28"/>
          <w:lang w:val="nl-NL"/>
        </w:rPr>
        <w:t>đ/tháng/trẻ</w:t>
      </w:r>
    </w:p>
    <w:p w:rsidR="00713A45" w:rsidRPr="000D5140" w:rsidRDefault="00713A45" w:rsidP="00066B80">
      <w:pPr>
        <w:spacing w:after="0"/>
        <w:ind w:firstLine="720"/>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Đồ dùng phục vụ bán trú: 80.000 đồng/năm/trẻ</w:t>
      </w:r>
    </w:p>
    <w:p w:rsidR="00B443EE" w:rsidRPr="000D5140" w:rsidRDefault="00B443EE" w:rsidP="00066B80">
      <w:pPr>
        <w:spacing w:after="0"/>
        <w:ind w:firstLine="720"/>
        <w:jc w:val="both"/>
        <w:rPr>
          <w:rFonts w:ascii="Times New Roman" w:eastAsia="Times New Roman" w:hAnsi="Times New Roman" w:cs="Times New Roman"/>
          <w:i/>
          <w:sz w:val="28"/>
          <w:szCs w:val="28"/>
          <w:lang w:val="nl-NL"/>
        </w:rPr>
      </w:pPr>
      <w:r w:rsidRPr="000D5140">
        <w:rPr>
          <w:rFonts w:ascii="Times New Roman" w:eastAsia="Times New Roman" w:hAnsi="Times New Roman" w:cs="Times New Roman"/>
          <w:sz w:val="28"/>
          <w:szCs w:val="28"/>
          <w:lang w:val="nl-NL"/>
        </w:rPr>
        <w:t>5. Tiền điện sử d</w:t>
      </w:r>
      <w:r w:rsidR="000115A8" w:rsidRPr="000D5140">
        <w:rPr>
          <w:rFonts w:ascii="Times New Roman" w:eastAsia="Times New Roman" w:hAnsi="Times New Roman" w:cs="Times New Roman"/>
          <w:sz w:val="28"/>
          <w:szCs w:val="28"/>
          <w:lang w:val="nl-NL"/>
        </w:rPr>
        <w:t>ụ</w:t>
      </w:r>
      <w:r w:rsidRPr="000D5140">
        <w:rPr>
          <w:rFonts w:ascii="Times New Roman" w:eastAsia="Times New Roman" w:hAnsi="Times New Roman" w:cs="Times New Roman"/>
          <w:sz w:val="28"/>
          <w:szCs w:val="28"/>
          <w:lang w:val="nl-NL"/>
        </w:rPr>
        <w:t>ng điều hòa</w:t>
      </w:r>
      <w:r w:rsidR="000115A8" w:rsidRPr="000D5140">
        <w:rPr>
          <w:rFonts w:ascii="Times New Roman" w:eastAsia="Times New Roman" w:hAnsi="Times New Roman" w:cs="Times New Roman"/>
          <w:sz w:val="28"/>
          <w:szCs w:val="28"/>
          <w:lang w:val="nl-NL"/>
        </w:rPr>
        <w:t>:</w:t>
      </w:r>
      <w:r w:rsidRPr="000D5140">
        <w:rPr>
          <w:rFonts w:ascii="Times New Roman" w:eastAsia="Times New Roman" w:hAnsi="Times New Roman" w:cs="Times New Roman"/>
          <w:sz w:val="28"/>
          <w:szCs w:val="28"/>
          <w:lang w:val="nl-NL"/>
        </w:rPr>
        <w:t xml:space="preserve"> Đối với lớp có lắp điều hòa, có lắp công tơ điện theo dõi riêng</w:t>
      </w:r>
      <w:r w:rsidR="00932B13" w:rsidRPr="000D5140">
        <w:rPr>
          <w:rFonts w:ascii="Times New Roman" w:eastAsia="Times New Roman" w:hAnsi="Times New Roman" w:cs="Times New Roman"/>
          <w:sz w:val="28"/>
          <w:szCs w:val="28"/>
          <w:lang w:val="nl-NL"/>
        </w:rPr>
        <w:t xml:space="preserve">; Thu theo số hóa đơn thực dùng hàng tháng; </w:t>
      </w:r>
      <w:r w:rsidRPr="000D5140">
        <w:rPr>
          <w:rFonts w:ascii="Times New Roman" w:eastAsia="Times New Roman" w:hAnsi="Times New Roman" w:cs="Times New Roman"/>
          <w:sz w:val="28"/>
          <w:szCs w:val="28"/>
          <w:lang w:val="nl-NL"/>
        </w:rPr>
        <w:t xml:space="preserve">Cuối </w:t>
      </w:r>
      <w:r w:rsidR="00932B13" w:rsidRPr="000D5140">
        <w:rPr>
          <w:rFonts w:ascii="Times New Roman" w:eastAsia="Times New Roman" w:hAnsi="Times New Roman" w:cs="Times New Roman"/>
          <w:sz w:val="28"/>
          <w:szCs w:val="28"/>
          <w:lang w:val="nl-NL"/>
        </w:rPr>
        <w:t>tháng giáo viên</w:t>
      </w:r>
      <w:r w:rsidRPr="000D5140">
        <w:rPr>
          <w:rFonts w:ascii="Times New Roman" w:eastAsia="Times New Roman" w:hAnsi="Times New Roman" w:cs="Times New Roman"/>
          <w:sz w:val="28"/>
          <w:szCs w:val="28"/>
          <w:lang w:val="nl-NL"/>
        </w:rPr>
        <w:t xml:space="preserve"> </w:t>
      </w:r>
      <w:r w:rsidR="00B87747" w:rsidRPr="000D5140">
        <w:rPr>
          <w:rFonts w:ascii="Times New Roman" w:eastAsia="Times New Roman" w:hAnsi="Times New Roman" w:cs="Times New Roman"/>
          <w:sz w:val="28"/>
          <w:szCs w:val="28"/>
          <w:lang w:val="nl-NL"/>
        </w:rPr>
        <w:t xml:space="preserve">chủ nhiệm </w:t>
      </w:r>
      <w:r w:rsidR="00932B13" w:rsidRPr="000D5140">
        <w:rPr>
          <w:rFonts w:ascii="Times New Roman" w:eastAsia="Times New Roman" w:hAnsi="Times New Roman" w:cs="Times New Roman"/>
          <w:sz w:val="28"/>
          <w:szCs w:val="28"/>
          <w:lang w:val="nl-NL"/>
        </w:rPr>
        <w:t>thông báo</w:t>
      </w:r>
      <w:r w:rsidRPr="000D5140">
        <w:rPr>
          <w:rFonts w:ascii="Times New Roman" w:eastAsia="Times New Roman" w:hAnsi="Times New Roman" w:cs="Times New Roman"/>
          <w:sz w:val="28"/>
          <w:szCs w:val="28"/>
          <w:lang w:val="nl-NL"/>
        </w:rPr>
        <w:t xml:space="preserve"> với phụ huynh</w:t>
      </w:r>
      <w:r w:rsidR="00AA778A" w:rsidRPr="000D5140">
        <w:rPr>
          <w:rFonts w:ascii="Times New Roman" w:eastAsia="Times New Roman" w:hAnsi="Times New Roman" w:cs="Times New Roman"/>
          <w:sz w:val="28"/>
          <w:szCs w:val="28"/>
          <w:lang w:val="nl-NL"/>
        </w:rPr>
        <w:t xml:space="preserve"> theo hóa đơn thực dùng hàng tháng</w:t>
      </w:r>
      <w:r w:rsidRPr="000D5140">
        <w:rPr>
          <w:rFonts w:ascii="Times New Roman" w:eastAsia="Times New Roman" w:hAnsi="Times New Roman" w:cs="Times New Roman"/>
          <w:sz w:val="28"/>
          <w:szCs w:val="28"/>
          <w:lang w:val="nl-NL"/>
        </w:rPr>
        <w:t>.</w:t>
      </w:r>
      <w:r w:rsidRPr="000D5140">
        <w:rPr>
          <w:rFonts w:ascii="Times New Roman" w:eastAsia="Times New Roman" w:hAnsi="Times New Roman" w:cs="Times New Roman"/>
          <w:i/>
          <w:sz w:val="28"/>
          <w:szCs w:val="28"/>
          <w:lang w:val="nl-NL"/>
        </w:rPr>
        <w:t xml:space="preserve"> </w:t>
      </w:r>
    </w:p>
    <w:p w:rsidR="00B443EE" w:rsidRPr="000D5140" w:rsidRDefault="00B443EE" w:rsidP="00066B80">
      <w:pPr>
        <w:spacing w:after="0"/>
        <w:ind w:firstLine="720"/>
        <w:jc w:val="both"/>
        <w:rPr>
          <w:rFonts w:ascii="Times New Roman" w:eastAsia="Times New Roman" w:hAnsi="Times New Roman" w:cs="Times New Roman"/>
          <w:sz w:val="28"/>
          <w:szCs w:val="28"/>
          <w:lang w:val="nl-NL"/>
        </w:rPr>
      </w:pPr>
      <w:r w:rsidRPr="000D5140">
        <w:rPr>
          <w:rFonts w:ascii="Times New Roman" w:eastAsia="Times New Roman" w:hAnsi="Times New Roman" w:cs="Times New Roman"/>
          <w:sz w:val="28"/>
          <w:szCs w:val="28"/>
          <w:lang w:val="nl-NL"/>
        </w:rPr>
        <w:t xml:space="preserve">6. Tiền </w:t>
      </w:r>
      <w:r w:rsidR="00054E78" w:rsidRPr="000D5140">
        <w:rPr>
          <w:rFonts w:ascii="Times New Roman" w:eastAsia="Times New Roman" w:hAnsi="Times New Roman" w:cs="Times New Roman"/>
          <w:sz w:val="28"/>
          <w:szCs w:val="28"/>
          <w:lang w:val="nl-NL"/>
        </w:rPr>
        <w:t xml:space="preserve">sử dụng </w:t>
      </w:r>
      <w:r w:rsidRPr="000D5140">
        <w:rPr>
          <w:rFonts w:ascii="Times New Roman" w:eastAsia="Times New Roman" w:hAnsi="Times New Roman" w:cs="Times New Roman"/>
          <w:sz w:val="28"/>
          <w:szCs w:val="28"/>
          <w:lang w:val="nl-NL"/>
        </w:rPr>
        <w:t>nước máy sạch</w:t>
      </w:r>
      <w:r w:rsidRPr="000D5140">
        <w:rPr>
          <w:rFonts w:ascii="Times New Roman" w:eastAsia="Times New Roman" w:hAnsi="Times New Roman" w:cs="Times New Roman"/>
          <w:i/>
          <w:sz w:val="28"/>
          <w:szCs w:val="28"/>
          <w:lang w:val="nl-NL"/>
        </w:rPr>
        <w:t xml:space="preserve">: </w:t>
      </w:r>
      <w:r w:rsidR="000115A8" w:rsidRPr="000D5140">
        <w:rPr>
          <w:rFonts w:ascii="Times New Roman" w:eastAsia="Times New Roman" w:hAnsi="Times New Roman" w:cs="Times New Roman"/>
          <w:sz w:val="28"/>
          <w:szCs w:val="28"/>
          <w:lang w:val="nl-NL"/>
        </w:rPr>
        <w:t>C</w:t>
      </w:r>
      <w:r w:rsidRPr="000D5140">
        <w:rPr>
          <w:rFonts w:ascii="Times New Roman" w:eastAsia="Times New Roman" w:hAnsi="Times New Roman" w:cs="Times New Roman"/>
          <w:sz w:val="28"/>
          <w:szCs w:val="28"/>
          <w:lang w:val="nl-NL"/>
        </w:rPr>
        <w:t>ó lắp đồng hồ đo nước để theo dõi riêng</w:t>
      </w:r>
      <w:r w:rsidR="00932B13" w:rsidRPr="000D5140">
        <w:rPr>
          <w:rFonts w:ascii="Times New Roman" w:eastAsia="Times New Roman" w:hAnsi="Times New Roman" w:cs="Times New Roman"/>
          <w:sz w:val="28"/>
          <w:szCs w:val="28"/>
          <w:lang w:val="nl-NL"/>
        </w:rPr>
        <w:t>; Thu theo số hóa đơn thực dùng hàng tháng</w:t>
      </w:r>
      <w:r w:rsidRPr="000D5140">
        <w:rPr>
          <w:rFonts w:ascii="Times New Roman" w:eastAsia="Times New Roman" w:hAnsi="Times New Roman" w:cs="Times New Roman"/>
          <w:sz w:val="28"/>
          <w:szCs w:val="28"/>
          <w:lang w:val="nl-NL"/>
        </w:rPr>
        <w:t xml:space="preserve"> và cuối </w:t>
      </w:r>
      <w:r w:rsidR="00932B13" w:rsidRPr="000D5140">
        <w:rPr>
          <w:rFonts w:ascii="Times New Roman" w:eastAsia="Times New Roman" w:hAnsi="Times New Roman" w:cs="Times New Roman"/>
          <w:sz w:val="28"/>
          <w:szCs w:val="28"/>
          <w:lang w:val="nl-NL"/>
        </w:rPr>
        <w:t>tháng</w:t>
      </w:r>
      <w:r w:rsidRPr="000D5140">
        <w:rPr>
          <w:rFonts w:ascii="Times New Roman" w:eastAsia="Times New Roman" w:hAnsi="Times New Roman" w:cs="Times New Roman"/>
          <w:sz w:val="28"/>
          <w:szCs w:val="28"/>
          <w:lang w:val="nl-NL"/>
        </w:rPr>
        <w:t xml:space="preserve"> </w:t>
      </w:r>
      <w:r w:rsidR="00932B13" w:rsidRPr="000D5140">
        <w:rPr>
          <w:rFonts w:ascii="Times New Roman" w:eastAsia="Times New Roman" w:hAnsi="Times New Roman" w:cs="Times New Roman"/>
          <w:sz w:val="28"/>
          <w:szCs w:val="28"/>
          <w:lang w:val="nl-NL"/>
        </w:rPr>
        <w:t xml:space="preserve">giáo viên </w:t>
      </w:r>
      <w:r w:rsidR="00B87747" w:rsidRPr="000D5140">
        <w:rPr>
          <w:rFonts w:ascii="Times New Roman" w:eastAsia="Times New Roman" w:hAnsi="Times New Roman" w:cs="Times New Roman"/>
          <w:sz w:val="28"/>
          <w:szCs w:val="28"/>
          <w:lang w:val="nl-NL"/>
        </w:rPr>
        <w:t xml:space="preserve">chủ nhiệm </w:t>
      </w:r>
      <w:r w:rsidR="00932B13" w:rsidRPr="000D5140">
        <w:rPr>
          <w:rFonts w:ascii="Times New Roman" w:eastAsia="Times New Roman" w:hAnsi="Times New Roman" w:cs="Times New Roman"/>
          <w:sz w:val="28"/>
          <w:szCs w:val="28"/>
          <w:lang w:val="nl-NL"/>
        </w:rPr>
        <w:t>quyết toán</w:t>
      </w:r>
      <w:r w:rsidRPr="000D5140">
        <w:rPr>
          <w:rFonts w:ascii="Times New Roman" w:eastAsia="Times New Roman" w:hAnsi="Times New Roman" w:cs="Times New Roman"/>
          <w:sz w:val="28"/>
          <w:szCs w:val="28"/>
          <w:lang w:val="nl-NL"/>
        </w:rPr>
        <w:t xml:space="preserve"> với phụ huynh</w:t>
      </w:r>
      <w:r w:rsidR="00AA778A" w:rsidRPr="000D5140">
        <w:rPr>
          <w:rFonts w:ascii="Times New Roman" w:eastAsia="Times New Roman" w:hAnsi="Times New Roman" w:cs="Times New Roman"/>
          <w:sz w:val="28"/>
          <w:szCs w:val="28"/>
          <w:lang w:val="nl-NL"/>
        </w:rPr>
        <w:t xml:space="preserve"> t</w:t>
      </w:r>
      <w:r w:rsidR="000115A8" w:rsidRPr="000D5140">
        <w:rPr>
          <w:rFonts w:ascii="Times New Roman" w:eastAsia="Times New Roman" w:hAnsi="Times New Roman" w:cs="Times New Roman"/>
          <w:sz w:val="28"/>
          <w:szCs w:val="28"/>
          <w:lang w:val="nl-NL"/>
        </w:rPr>
        <w:t>heo hóa đơn thực dùng hàng tháng</w:t>
      </w:r>
      <w:r w:rsidRPr="000D5140">
        <w:rPr>
          <w:rFonts w:ascii="Times New Roman" w:eastAsia="Times New Roman" w:hAnsi="Times New Roman" w:cs="Times New Roman"/>
          <w:sz w:val="28"/>
          <w:szCs w:val="28"/>
          <w:lang w:val="nl-NL"/>
        </w:rPr>
        <w:t>.</w:t>
      </w:r>
    </w:p>
    <w:p w:rsidR="00FF4D9D" w:rsidRPr="00FF4D9D" w:rsidRDefault="00FF4D9D" w:rsidP="00FF4D9D">
      <w:pPr>
        <w:spacing w:after="0" w:line="271" w:lineRule="auto"/>
        <w:ind w:firstLine="720"/>
        <w:jc w:val="both"/>
        <w:rPr>
          <w:rStyle w:val="Emphasis"/>
          <w:rFonts w:ascii="Times New Roman" w:hAnsi="Times New Roman" w:cs="Times New Roman"/>
          <w:bCs/>
          <w:i w:val="0"/>
          <w:sz w:val="28"/>
          <w:szCs w:val="28"/>
          <w:lang w:val="pt-BR"/>
        </w:rPr>
      </w:pPr>
      <w:r w:rsidRPr="00FF4D9D">
        <w:rPr>
          <w:rStyle w:val="Emphasis"/>
          <w:rFonts w:ascii="Times New Roman" w:hAnsi="Times New Roman" w:cs="Times New Roman"/>
          <w:bCs/>
          <w:i w:val="0"/>
          <w:sz w:val="28"/>
          <w:szCs w:val="28"/>
          <w:lang w:val="pt-BR"/>
        </w:rPr>
        <w:t>7. Các khoản thu tự nguyện:</w:t>
      </w:r>
    </w:p>
    <w:p w:rsidR="00FF4D9D" w:rsidRPr="00083209" w:rsidRDefault="00FF4D9D" w:rsidP="00FF4D9D">
      <w:pPr>
        <w:pStyle w:val="NormalWeb"/>
        <w:widowControl w:val="0"/>
        <w:spacing w:before="0" w:beforeAutospacing="0" w:after="0" w:afterAutospacing="0" w:line="271" w:lineRule="auto"/>
        <w:ind w:firstLine="720"/>
        <w:jc w:val="both"/>
        <w:rPr>
          <w:rStyle w:val="Emphasis"/>
          <w:bCs/>
          <w:i w:val="0"/>
          <w:sz w:val="28"/>
          <w:szCs w:val="28"/>
          <w:lang w:val="pt-BR"/>
        </w:rPr>
      </w:pPr>
      <w:r w:rsidRPr="00083209">
        <w:rPr>
          <w:rStyle w:val="Emphasis"/>
          <w:bCs/>
          <w:sz w:val="28"/>
          <w:szCs w:val="28"/>
          <w:lang w:val="pt-BR"/>
        </w:rPr>
        <w:t xml:space="preserve"> </w:t>
      </w:r>
      <w:r w:rsidRPr="00083209">
        <w:rPr>
          <w:rStyle w:val="Emphasis"/>
          <w:bCs/>
          <w:i w:val="0"/>
          <w:sz w:val="28"/>
          <w:szCs w:val="28"/>
          <w:lang w:val="pt-BR"/>
        </w:rPr>
        <w:t>-  Bảo hiểm thân thể: 200.000đ/cháu/năm học</w:t>
      </w:r>
    </w:p>
    <w:p w:rsidR="00FF4D9D" w:rsidRPr="00083209" w:rsidRDefault="00FF4D9D" w:rsidP="00083209">
      <w:pPr>
        <w:pStyle w:val="NormalWeb"/>
        <w:widowControl w:val="0"/>
        <w:spacing w:before="0" w:beforeAutospacing="0" w:after="0" w:afterAutospacing="0" w:line="271" w:lineRule="auto"/>
        <w:ind w:firstLine="720"/>
        <w:jc w:val="both"/>
        <w:rPr>
          <w:rStyle w:val="Emphasis"/>
          <w:bCs/>
          <w:i w:val="0"/>
          <w:sz w:val="28"/>
          <w:szCs w:val="28"/>
          <w:lang w:val="pt-BR"/>
        </w:rPr>
      </w:pPr>
      <w:r w:rsidRPr="00083209">
        <w:rPr>
          <w:rStyle w:val="Emphasis"/>
          <w:bCs/>
          <w:i w:val="0"/>
          <w:sz w:val="28"/>
          <w:szCs w:val="28"/>
          <w:lang w:val="pt-BR"/>
        </w:rPr>
        <w:t xml:space="preserve"> - Tiếng Anh: 80.000đ/cháu/tháng</w:t>
      </w:r>
      <w:r w:rsidR="00083209" w:rsidRPr="00083209">
        <w:rPr>
          <w:rStyle w:val="Emphasis"/>
          <w:bCs/>
          <w:i w:val="0"/>
          <w:sz w:val="28"/>
          <w:szCs w:val="28"/>
          <w:lang w:val="pt-BR"/>
        </w:rPr>
        <w:t xml:space="preserve"> (</w:t>
      </w:r>
      <w:r w:rsidRPr="00083209">
        <w:rPr>
          <w:rStyle w:val="Emphasis"/>
          <w:bCs/>
          <w:i w:val="0"/>
          <w:sz w:val="28"/>
          <w:szCs w:val="28"/>
          <w:lang w:val="pt-BR"/>
        </w:rPr>
        <w:t>Chỉ dạy khi có văn bản của Phòng GD&amp;ĐT)</w:t>
      </w:r>
    </w:p>
    <w:p w:rsidR="00FF4D9D" w:rsidRPr="00083209" w:rsidRDefault="00FF4D9D" w:rsidP="00083209">
      <w:pPr>
        <w:spacing w:after="0" w:line="271" w:lineRule="auto"/>
        <w:ind w:firstLine="720"/>
        <w:jc w:val="both"/>
        <w:rPr>
          <w:rFonts w:ascii="Times New Roman" w:hAnsi="Times New Roman" w:cs="Times New Roman"/>
          <w:bCs/>
          <w:i/>
          <w:iCs/>
          <w:sz w:val="28"/>
          <w:szCs w:val="28"/>
          <w:lang w:val="pt-BR"/>
        </w:rPr>
      </w:pPr>
      <w:r w:rsidRPr="00083209">
        <w:rPr>
          <w:rStyle w:val="Emphasis"/>
          <w:rFonts w:ascii="Times New Roman" w:hAnsi="Times New Roman" w:cs="Times New Roman"/>
          <w:bCs/>
          <w:i w:val="0"/>
          <w:sz w:val="28"/>
          <w:szCs w:val="28"/>
          <w:lang w:val="pt-BR"/>
        </w:rPr>
        <w:t xml:space="preserve"> - Tiền trông ngày thứ bấy: 80.000 đ/trẻ/tháng</w:t>
      </w:r>
    </w:p>
    <w:p w:rsidR="00516545" w:rsidRPr="000D5140" w:rsidRDefault="00516545" w:rsidP="00066B80">
      <w:pPr>
        <w:spacing w:after="0"/>
        <w:ind w:firstLine="720"/>
        <w:jc w:val="both"/>
        <w:rPr>
          <w:rFonts w:ascii="Times New Roman" w:hAnsi="Times New Roman" w:cs="Times New Roman"/>
          <w:b/>
          <w:sz w:val="28"/>
          <w:szCs w:val="28"/>
          <w:lang w:val="pt-BR"/>
        </w:rPr>
      </w:pPr>
      <w:r w:rsidRPr="000D5140">
        <w:rPr>
          <w:rFonts w:ascii="Times New Roman" w:hAnsi="Times New Roman" w:cs="Times New Roman"/>
          <w:b/>
          <w:sz w:val="28"/>
          <w:szCs w:val="28"/>
          <w:lang w:val="pt-BR"/>
        </w:rPr>
        <w:t>IV. HÌNH THỨC HUY ĐỘNG CÁC NGUỒN ĐÓNG GÓP</w:t>
      </w:r>
    </w:p>
    <w:p w:rsidR="00DD568F" w:rsidRPr="000D5140" w:rsidRDefault="008D0E92" w:rsidP="00DD568F">
      <w:pPr>
        <w:spacing w:after="0"/>
        <w:ind w:firstLine="720"/>
        <w:jc w:val="both"/>
        <w:rPr>
          <w:sz w:val="28"/>
          <w:szCs w:val="28"/>
          <w:lang w:val="pt-BR"/>
        </w:rPr>
      </w:pPr>
      <w:r w:rsidRPr="000D5140">
        <w:rPr>
          <w:rFonts w:ascii="Times New Roman" w:hAnsi="Times New Roman" w:cs="Times New Roman"/>
          <w:color w:val="FF0000"/>
          <w:sz w:val="28"/>
          <w:szCs w:val="28"/>
          <w:lang w:val="pt-BR"/>
        </w:rPr>
        <w:t xml:space="preserve"> </w:t>
      </w:r>
      <w:r w:rsidR="00516545" w:rsidRPr="000D5140">
        <w:rPr>
          <w:rFonts w:ascii="Times New Roman" w:hAnsi="Times New Roman" w:cs="Times New Roman"/>
          <w:sz w:val="28"/>
          <w:szCs w:val="28"/>
          <w:lang w:val="pt-BR"/>
        </w:rPr>
        <w:t>Thống nhất về chủ trương và lập kế hoạch triển khai từ Ban giám hiệu, Hội đồng nhà trường và Ban đại diện cha mẹ học sinh. Nhà trường tiếp nhận các nguồn đóng góp của phụ huynh</w:t>
      </w:r>
      <w:r w:rsidR="00B443EE" w:rsidRPr="000D5140">
        <w:rPr>
          <w:rFonts w:ascii="Times New Roman" w:hAnsi="Times New Roman" w:cs="Times New Roman"/>
          <w:sz w:val="28"/>
          <w:szCs w:val="28"/>
          <w:lang w:val="pt-BR"/>
        </w:rPr>
        <w:t xml:space="preserve">, tổ chức, cá nhân theo </w:t>
      </w:r>
      <w:r w:rsidR="00713A45" w:rsidRPr="000D5140">
        <w:rPr>
          <w:rFonts w:ascii="Times New Roman" w:hAnsi="Times New Roman" w:cs="Times New Roman"/>
          <w:sz w:val="28"/>
          <w:szCs w:val="28"/>
          <w:lang w:val="pt-BR"/>
        </w:rPr>
        <w:t>bộ phận tài chính nhà trường giao thu và</w:t>
      </w:r>
      <w:r w:rsidR="00516545" w:rsidRPr="000D5140">
        <w:rPr>
          <w:rFonts w:ascii="Times New Roman" w:hAnsi="Times New Roman" w:cs="Times New Roman"/>
          <w:sz w:val="28"/>
          <w:szCs w:val="28"/>
          <w:lang w:val="pt-BR"/>
        </w:rPr>
        <w:t xml:space="preserve"> </w:t>
      </w:r>
      <w:r w:rsidR="00AA778A" w:rsidRPr="000D5140">
        <w:rPr>
          <w:rFonts w:ascii="Times New Roman" w:hAnsi="Times New Roman" w:cs="Times New Roman"/>
          <w:sz w:val="28"/>
          <w:szCs w:val="28"/>
          <w:lang w:val="pt-BR"/>
        </w:rPr>
        <w:t>t</w:t>
      </w:r>
      <w:r w:rsidR="00516545" w:rsidRPr="000D5140">
        <w:rPr>
          <w:rFonts w:ascii="Times New Roman" w:hAnsi="Times New Roman" w:cs="Times New Roman"/>
          <w:sz w:val="28"/>
          <w:szCs w:val="28"/>
          <w:lang w:val="pt-BR"/>
        </w:rPr>
        <w:t>hực hiện báo cáo công khai theo đúng quy định</w:t>
      </w:r>
      <w:r w:rsidR="00B443EE" w:rsidRPr="000D5140">
        <w:rPr>
          <w:rFonts w:ascii="Times New Roman" w:hAnsi="Times New Roman" w:cs="Times New Roman"/>
          <w:sz w:val="28"/>
          <w:szCs w:val="28"/>
          <w:lang w:val="pt-BR"/>
        </w:rPr>
        <w:t>.</w:t>
      </w:r>
      <w:r w:rsidR="00DD568F" w:rsidRPr="000D5140">
        <w:rPr>
          <w:rFonts w:ascii="Times New Roman" w:hAnsi="Times New Roman" w:cs="Times New Roman"/>
          <w:sz w:val="28"/>
          <w:szCs w:val="28"/>
          <w:lang w:val="pt-BR"/>
        </w:rPr>
        <w:t xml:space="preserve"> </w:t>
      </w:r>
    </w:p>
    <w:p w:rsidR="00DD568F" w:rsidRPr="000D5140" w:rsidRDefault="00DD568F" w:rsidP="00DD568F">
      <w:pPr>
        <w:spacing w:after="0"/>
        <w:ind w:firstLine="720"/>
        <w:jc w:val="both"/>
        <w:rPr>
          <w:rFonts w:ascii="Times New Roman" w:hAnsi="Times New Roman" w:cs="Times New Roman"/>
          <w:bCs/>
          <w:iCs/>
          <w:sz w:val="28"/>
          <w:szCs w:val="28"/>
          <w:lang w:val="pt-BR"/>
        </w:rPr>
      </w:pPr>
      <w:r w:rsidRPr="000D5140">
        <w:rPr>
          <w:rFonts w:ascii="Times New Roman" w:hAnsi="Times New Roman" w:cs="Times New Roman"/>
          <w:sz w:val="28"/>
          <w:szCs w:val="28"/>
          <w:lang w:val="pt-BR"/>
        </w:rPr>
        <w:t xml:space="preserve">Phối hợp </w:t>
      </w:r>
      <w:r w:rsidRPr="000D5140">
        <w:rPr>
          <w:rFonts w:ascii="Times New Roman" w:hAnsi="Times New Roman" w:cs="Times New Roman"/>
          <w:bCs/>
          <w:iCs/>
          <w:sz w:val="28"/>
          <w:szCs w:val="28"/>
          <w:lang w:val="pt-BR"/>
        </w:rPr>
        <w:t>triển khai việc thanh toán học phí và các khoản thu khác không dùng tiền mặt trong nhà trường với</w:t>
      </w:r>
      <w:r w:rsidR="008D0E92" w:rsidRPr="000D5140">
        <w:rPr>
          <w:rFonts w:ascii="Times New Roman" w:hAnsi="Times New Roman" w:cs="Times New Roman"/>
          <w:bCs/>
          <w:iCs/>
          <w:sz w:val="28"/>
          <w:szCs w:val="28"/>
          <w:lang w:val="pt-BR"/>
        </w:rPr>
        <w:t xml:space="preserve"> </w:t>
      </w:r>
      <w:r w:rsidR="008D0E92" w:rsidRPr="000D5140">
        <w:rPr>
          <w:rFonts w:ascii="Times New Roman" w:hAnsi="Times New Roman" w:cs="Times New Roman"/>
          <w:sz w:val="28"/>
          <w:szCs w:val="28"/>
          <w:lang w:val="pt-BR"/>
        </w:rPr>
        <w:t xml:space="preserve">ngân hàng TMCP Công thương Việt Nam; </w:t>
      </w:r>
      <w:r w:rsidRPr="000D5140">
        <w:rPr>
          <w:rFonts w:ascii="Times New Roman" w:hAnsi="Times New Roman" w:cs="Times New Roman"/>
          <w:bCs/>
          <w:iCs/>
          <w:sz w:val="28"/>
          <w:szCs w:val="28"/>
          <w:lang w:val="pt-BR"/>
        </w:rPr>
        <w:t xml:space="preserve"> </w:t>
      </w:r>
      <w:r w:rsidR="008D0E92" w:rsidRPr="000D5140">
        <w:rPr>
          <w:rFonts w:ascii="Times New Roman" w:hAnsi="Times New Roman" w:cs="Times New Roman"/>
          <w:bCs/>
          <w:iCs/>
          <w:sz w:val="28"/>
          <w:szCs w:val="28"/>
          <w:lang w:val="pt-BR"/>
        </w:rPr>
        <w:t xml:space="preserve">              </w:t>
      </w:r>
    </w:p>
    <w:p w:rsidR="008D0E92" w:rsidRPr="000D5140" w:rsidRDefault="008D0E92" w:rsidP="008D0E92">
      <w:pPr>
        <w:pStyle w:val="NormalWeb"/>
        <w:spacing w:before="0" w:beforeAutospacing="0" w:after="0" w:afterAutospacing="0" w:line="312" w:lineRule="auto"/>
        <w:ind w:firstLine="720"/>
        <w:jc w:val="both"/>
        <w:outlineLvl w:val="0"/>
        <w:rPr>
          <w:sz w:val="28"/>
          <w:szCs w:val="28"/>
          <w:lang w:val="pt-BR"/>
        </w:rPr>
      </w:pPr>
      <w:r w:rsidRPr="000D5140">
        <w:rPr>
          <w:bCs/>
          <w:iCs/>
          <w:sz w:val="28"/>
          <w:szCs w:val="28"/>
          <w:lang w:val="pt-BR"/>
        </w:rPr>
        <w:t xml:space="preserve">Số tài khoản: </w:t>
      </w:r>
      <w:r w:rsidRPr="000D5140">
        <w:rPr>
          <w:sz w:val="28"/>
          <w:szCs w:val="28"/>
          <w:lang w:val="pt-BR"/>
        </w:rPr>
        <w:t xml:space="preserve">123000107912  </w:t>
      </w:r>
    </w:p>
    <w:p w:rsidR="00B443EE" w:rsidRPr="000D5140" w:rsidRDefault="00632BE1" w:rsidP="00066B80">
      <w:pPr>
        <w:spacing w:after="0"/>
        <w:jc w:val="both"/>
        <w:rPr>
          <w:sz w:val="28"/>
          <w:szCs w:val="28"/>
          <w:lang w:val="pt-BR"/>
        </w:rPr>
      </w:pPr>
      <w:r w:rsidRPr="000D5140">
        <w:rPr>
          <w:rFonts w:ascii="Times New Roman" w:hAnsi="Times New Roman" w:cs="Times New Roman"/>
          <w:b/>
          <w:sz w:val="28"/>
          <w:szCs w:val="28"/>
          <w:lang w:val="pt-BR"/>
        </w:rPr>
        <w:tab/>
      </w:r>
      <w:r w:rsidR="00516545" w:rsidRPr="000D5140">
        <w:rPr>
          <w:rFonts w:ascii="Times New Roman" w:hAnsi="Times New Roman" w:cs="Times New Roman"/>
          <w:b/>
          <w:sz w:val="28"/>
          <w:szCs w:val="28"/>
          <w:lang w:val="pt-BR"/>
        </w:rPr>
        <w:t>V. TỔ CHỨC THỰC HIỆN</w:t>
      </w:r>
    </w:p>
    <w:p w:rsidR="006E2B0D" w:rsidRPr="000D5140" w:rsidRDefault="006E2B0D" w:rsidP="00066B80">
      <w:pPr>
        <w:spacing w:after="0"/>
        <w:jc w:val="both"/>
        <w:rPr>
          <w:rFonts w:ascii="Times New Roman" w:hAnsi="Times New Roman" w:cs="Times New Roman"/>
          <w:b/>
          <w:sz w:val="28"/>
          <w:szCs w:val="28"/>
          <w:lang w:val="pt-BR"/>
        </w:rPr>
      </w:pPr>
      <w:r w:rsidRPr="000D5140">
        <w:rPr>
          <w:sz w:val="28"/>
          <w:szCs w:val="28"/>
          <w:lang w:val="pt-BR"/>
        </w:rPr>
        <w:tab/>
      </w:r>
      <w:r w:rsidRPr="000D5140">
        <w:rPr>
          <w:rFonts w:ascii="Times New Roman" w:hAnsi="Times New Roman" w:cs="Times New Roman"/>
          <w:b/>
          <w:sz w:val="28"/>
          <w:szCs w:val="28"/>
          <w:lang w:val="pt-BR"/>
        </w:rPr>
        <w:t>1. Quy trình</w:t>
      </w:r>
    </w:p>
    <w:p w:rsidR="00B443EE" w:rsidRPr="000D5140" w:rsidRDefault="00B443EE" w:rsidP="00066B80">
      <w:pPr>
        <w:spacing w:after="0"/>
        <w:jc w:val="both"/>
        <w:rPr>
          <w:rFonts w:ascii="Times New Roman" w:hAnsi="Times New Roman" w:cs="Times New Roman"/>
          <w:i/>
          <w:sz w:val="28"/>
          <w:szCs w:val="28"/>
          <w:lang w:val="pt-BR"/>
        </w:rPr>
      </w:pPr>
      <w:r w:rsidRPr="000D5140">
        <w:rPr>
          <w:rFonts w:ascii="Times New Roman" w:hAnsi="Times New Roman" w:cs="Times New Roman"/>
          <w:sz w:val="28"/>
          <w:szCs w:val="28"/>
          <w:lang w:val="pt-BR"/>
        </w:rPr>
        <w:tab/>
      </w:r>
      <w:r w:rsidRPr="000D5140">
        <w:rPr>
          <w:rFonts w:ascii="Times New Roman" w:hAnsi="Times New Roman" w:cs="Times New Roman"/>
          <w:i/>
          <w:sz w:val="28"/>
          <w:szCs w:val="28"/>
          <w:lang w:val="pt-BR"/>
        </w:rPr>
        <w:t xml:space="preserve">- Tháng </w:t>
      </w:r>
      <w:r w:rsidR="00DD568F" w:rsidRPr="000D5140">
        <w:rPr>
          <w:rFonts w:ascii="Times New Roman" w:hAnsi="Times New Roman" w:cs="Times New Roman"/>
          <w:i/>
          <w:sz w:val="28"/>
          <w:szCs w:val="28"/>
          <w:lang w:val="pt-BR"/>
        </w:rPr>
        <w:t>8,</w:t>
      </w:r>
      <w:r w:rsidR="00713A45" w:rsidRPr="000D5140">
        <w:rPr>
          <w:rFonts w:ascii="Times New Roman" w:hAnsi="Times New Roman" w:cs="Times New Roman"/>
          <w:i/>
          <w:sz w:val="28"/>
          <w:szCs w:val="28"/>
          <w:lang w:val="pt-BR"/>
        </w:rPr>
        <w:t>9</w:t>
      </w:r>
      <w:r w:rsidRPr="000D5140">
        <w:rPr>
          <w:rFonts w:ascii="Times New Roman" w:hAnsi="Times New Roman" w:cs="Times New Roman"/>
          <w:i/>
          <w:sz w:val="28"/>
          <w:szCs w:val="28"/>
          <w:lang w:val="pt-BR"/>
        </w:rPr>
        <w:t>/202</w:t>
      </w:r>
      <w:r w:rsidR="00054E78" w:rsidRPr="000D5140">
        <w:rPr>
          <w:rFonts w:ascii="Times New Roman" w:hAnsi="Times New Roman" w:cs="Times New Roman"/>
          <w:i/>
          <w:sz w:val="28"/>
          <w:szCs w:val="28"/>
          <w:lang w:val="pt-BR"/>
        </w:rPr>
        <w:t>3</w:t>
      </w:r>
      <w:r w:rsidRPr="000D5140">
        <w:rPr>
          <w:rFonts w:ascii="Times New Roman" w:hAnsi="Times New Roman" w:cs="Times New Roman"/>
          <w:i/>
          <w:sz w:val="28"/>
          <w:szCs w:val="28"/>
          <w:lang w:val="pt-BR"/>
        </w:rPr>
        <w:t>:</w:t>
      </w:r>
    </w:p>
    <w:p w:rsidR="00B443EE" w:rsidRPr="000D5140" w:rsidRDefault="00B443EE" w:rsidP="00066B80">
      <w:pPr>
        <w:spacing w:after="0"/>
        <w:jc w:val="both"/>
        <w:rPr>
          <w:rFonts w:ascii="Times New Roman" w:hAnsi="Times New Roman" w:cs="Times New Roman"/>
          <w:sz w:val="28"/>
          <w:szCs w:val="28"/>
          <w:lang w:val="pt-BR"/>
        </w:rPr>
      </w:pPr>
      <w:r w:rsidRPr="000D5140">
        <w:rPr>
          <w:sz w:val="28"/>
          <w:szCs w:val="28"/>
          <w:lang w:val="pt-BR"/>
        </w:rPr>
        <w:tab/>
      </w:r>
      <w:r w:rsidRPr="000D5140">
        <w:rPr>
          <w:rFonts w:ascii="Times New Roman" w:hAnsi="Times New Roman" w:cs="Times New Roman"/>
          <w:sz w:val="28"/>
          <w:szCs w:val="28"/>
          <w:lang w:val="pt-BR"/>
        </w:rPr>
        <w:t>+ Rà soát cơ sở vật chất, trang thiết bị, đồ</w:t>
      </w:r>
      <w:r w:rsidR="00283F1F" w:rsidRPr="000D5140">
        <w:rPr>
          <w:rFonts w:ascii="Times New Roman" w:hAnsi="Times New Roman" w:cs="Times New Roman"/>
          <w:sz w:val="28"/>
          <w:szCs w:val="28"/>
          <w:lang w:val="pt-BR"/>
        </w:rPr>
        <w:t xml:space="preserve"> dùng thiết bị bán trú</w:t>
      </w:r>
      <w:r w:rsidR="00AA778A" w:rsidRPr="000D5140">
        <w:rPr>
          <w:rFonts w:ascii="Times New Roman" w:hAnsi="Times New Roman" w:cs="Times New Roman"/>
          <w:sz w:val="28"/>
          <w:szCs w:val="28"/>
          <w:lang w:val="pt-BR"/>
        </w:rPr>
        <w:t>, thiết bị điện</w:t>
      </w:r>
      <w:r w:rsidR="00B87747" w:rsidRPr="000D5140">
        <w:rPr>
          <w:rFonts w:ascii="Times New Roman" w:hAnsi="Times New Roman" w:cs="Times New Roman"/>
          <w:sz w:val="28"/>
          <w:szCs w:val="28"/>
          <w:lang w:val="pt-BR"/>
        </w:rPr>
        <w:t>, vệ sinh</w:t>
      </w:r>
      <w:r w:rsidR="00713A45" w:rsidRPr="000D5140">
        <w:rPr>
          <w:rFonts w:ascii="Times New Roman" w:hAnsi="Times New Roman" w:cs="Times New Roman"/>
          <w:sz w:val="28"/>
          <w:szCs w:val="28"/>
          <w:lang w:val="pt-BR"/>
        </w:rPr>
        <w:t xml:space="preserve"> và một số thiết bị khác</w:t>
      </w:r>
      <w:r w:rsidR="00AA778A" w:rsidRPr="000D5140">
        <w:rPr>
          <w:rFonts w:ascii="Times New Roman" w:hAnsi="Times New Roman" w:cs="Times New Roman"/>
          <w:sz w:val="28"/>
          <w:szCs w:val="28"/>
          <w:lang w:val="pt-BR"/>
        </w:rPr>
        <w:t>…</w:t>
      </w:r>
    </w:p>
    <w:p w:rsidR="00DD568F" w:rsidRPr="000D5140" w:rsidRDefault="00DD568F" w:rsidP="00066B80">
      <w:pPr>
        <w:spacing w:after="0"/>
        <w:jc w:val="both"/>
        <w:rPr>
          <w:rFonts w:ascii="Times New Roman" w:hAnsi="Times New Roman" w:cs="Times New Roman"/>
          <w:sz w:val="28"/>
          <w:szCs w:val="28"/>
          <w:lang w:val="pt-BR"/>
        </w:rPr>
      </w:pPr>
      <w:r w:rsidRPr="000D5140">
        <w:rPr>
          <w:rFonts w:ascii="Times New Roman" w:hAnsi="Times New Roman" w:cs="Times New Roman"/>
          <w:sz w:val="28"/>
          <w:szCs w:val="28"/>
          <w:lang w:val="pt-BR"/>
        </w:rPr>
        <w:tab/>
        <w:t>+ Biên bản chạy thử bữa ăn</w:t>
      </w:r>
    </w:p>
    <w:p w:rsidR="00DD568F" w:rsidRPr="000D5140" w:rsidRDefault="00DD568F" w:rsidP="009D3A6D">
      <w:pPr>
        <w:widowControl w:val="0"/>
        <w:spacing w:after="0"/>
        <w:jc w:val="both"/>
        <w:rPr>
          <w:rFonts w:ascii="Times New Roman" w:hAnsi="Times New Roman" w:cs="Times New Roman"/>
          <w:sz w:val="28"/>
          <w:szCs w:val="28"/>
          <w:lang w:val="pt-BR"/>
        </w:rPr>
      </w:pPr>
      <w:r w:rsidRPr="000D5140">
        <w:rPr>
          <w:rFonts w:ascii="Times New Roman" w:hAnsi="Times New Roman" w:cs="Times New Roman"/>
          <w:sz w:val="28"/>
          <w:szCs w:val="28"/>
          <w:lang w:val="pt-BR"/>
        </w:rPr>
        <w:tab/>
        <w:t>+ Dự toán</w:t>
      </w:r>
    </w:p>
    <w:p w:rsidR="006E2B0D" w:rsidRPr="000D5140" w:rsidRDefault="00DD568F" w:rsidP="009D3A6D">
      <w:pPr>
        <w:widowControl w:val="0"/>
        <w:spacing w:after="0"/>
        <w:ind w:firstLine="720"/>
        <w:jc w:val="both"/>
        <w:rPr>
          <w:rFonts w:ascii="Times New Roman" w:hAnsi="Times New Roman" w:cs="Times New Roman"/>
          <w:sz w:val="28"/>
          <w:szCs w:val="28"/>
          <w:lang w:val="pt-BR"/>
        </w:rPr>
      </w:pPr>
      <w:r w:rsidRPr="000D5140">
        <w:rPr>
          <w:rFonts w:ascii="Times New Roman" w:hAnsi="Times New Roman" w:cs="Times New Roman"/>
          <w:sz w:val="28"/>
          <w:szCs w:val="28"/>
          <w:lang w:val="pt-BR"/>
        </w:rPr>
        <w:t>+ Họp Ban đại diện CMHS;</w:t>
      </w:r>
      <w:r w:rsidR="006E2B0D" w:rsidRPr="000D5140">
        <w:rPr>
          <w:rFonts w:ascii="Times New Roman" w:hAnsi="Times New Roman" w:cs="Times New Roman"/>
          <w:sz w:val="28"/>
          <w:szCs w:val="28"/>
          <w:lang w:val="pt-BR"/>
        </w:rPr>
        <w:t xml:space="preserve"> Họp HĐSP</w:t>
      </w:r>
    </w:p>
    <w:p w:rsidR="003E178B" w:rsidRPr="000D5140" w:rsidRDefault="006E2B0D" w:rsidP="009D3A6D">
      <w:pPr>
        <w:pStyle w:val="NormalWeb"/>
        <w:widowControl w:val="0"/>
        <w:spacing w:before="0" w:beforeAutospacing="0" w:after="0" w:afterAutospacing="0" w:line="276" w:lineRule="auto"/>
        <w:ind w:firstLine="720"/>
        <w:jc w:val="both"/>
        <w:rPr>
          <w:sz w:val="28"/>
          <w:szCs w:val="28"/>
          <w:lang w:val="pt-BR"/>
        </w:rPr>
      </w:pPr>
      <w:r w:rsidRPr="000D5140">
        <w:rPr>
          <w:sz w:val="28"/>
          <w:szCs w:val="28"/>
          <w:lang w:val="pt-BR"/>
        </w:rPr>
        <w:t xml:space="preserve">+ </w:t>
      </w:r>
      <w:r w:rsidR="003E178B" w:rsidRPr="000D5140">
        <w:rPr>
          <w:sz w:val="28"/>
          <w:szCs w:val="28"/>
          <w:lang w:val="pt-BR"/>
        </w:rPr>
        <w:t>Lập tờ trình đề nghị các cấp có thẩm quyền xem xét và cho ý kiến chỉ đạo (Sau khi họp thống nhất với phụ huynh học sinh)</w:t>
      </w:r>
      <w:r w:rsidRPr="000D5140">
        <w:rPr>
          <w:sz w:val="28"/>
          <w:szCs w:val="28"/>
          <w:lang w:val="pt-BR"/>
        </w:rPr>
        <w:t>.</w:t>
      </w:r>
    </w:p>
    <w:p w:rsidR="00DD568F" w:rsidRPr="000D5140" w:rsidRDefault="00DD568F" w:rsidP="009D3A6D">
      <w:pPr>
        <w:pStyle w:val="NormalWeb"/>
        <w:widowControl w:val="0"/>
        <w:spacing w:before="0" w:beforeAutospacing="0" w:after="0" w:afterAutospacing="0" w:line="276" w:lineRule="auto"/>
        <w:ind w:firstLine="720"/>
        <w:jc w:val="both"/>
        <w:rPr>
          <w:sz w:val="28"/>
          <w:szCs w:val="28"/>
          <w:lang w:val="pt-BR"/>
        </w:rPr>
      </w:pPr>
      <w:r w:rsidRPr="000D5140">
        <w:rPr>
          <w:sz w:val="28"/>
          <w:szCs w:val="28"/>
          <w:lang w:val="pt-BR"/>
        </w:rPr>
        <w:t>+ Họp phụ huynh học sinh các lớp để bàn bạc, thống nhất các khoản thu, mức  thu: Đầu tháng 9/2023.</w:t>
      </w:r>
    </w:p>
    <w:p w:rsidR="003E178B" w:rsidRPr="000D5140" w:rsidRDefault="003E178B" w:rsidP="009D3A6D">
      <w:pPr>
        <w:pStyle w:val="NormalWeb"/>
        <w:widowControl w:val="0"/>
        <w:spacing w:before="0" w:beforeAutospacing="0" w:after="0" w:afterAutospacing="0" w:line="276" w:lineRule="auto"/>
        <w:ind w:firstLine="720"/>
        <w:jc w:val="both"/>
        <w:rPr>
          <w:sz w:val="28"/>
          <w:szCs w:val="28"/>
          <w:lang w:val="pt-BR"/>
        </w:rPr>
      </w:pPr>
      <w:r w:rsidRPr="000D5140">
        <w:rPr>
          <w:sz w:val="28"/>
          <w:szCs w:val="28"/>
          <w:lang w:val="pt-BR"/>
        </w:rPr>
        <w:t xml:space="preserve">- Lên kế hoạch thu: Khi tổ chức </w:t>
      </w:r>
      <w:r w:rsidR="003E1D02" w:rsidRPr="000D5140">
        <w:rPr>
          <w:sz w:val="28"/>
          <w:szCs w:val="28"/>
          <w:lang w:val="pt-BR"/>
        </w:rPr>
        <w:t xml:space="preserve">cho </w:t>
      </w:r>
      <w:r w:rsidRPr="000D5140">
        <w:rPr>
          <w:sz w:val="28"/>
          <w:szCs w:val="28"/>
          <w:lang w:val="pt-BR"/>
        </w:rPr>
        <w:t>trẻ đến trường</w:t>
      </w:r>
      <w:r w:rsidR="003E1D02" w:rsidRPr="000D5140">
        <w:rPr>
          <w:sz w:val="28"/>
          <w:szCs w:val="28"/>
          <w:lang w:val="pt-BR"/>
        </w:rPr>
        <w:t xml:space="preserve"> học</w:t>
      </w:r>
      <w:r w:rsidR="00054E78" w:rsidRPr="000D5140">
        <w:rPr>
          <w:sz w:val="28"/>
          <w:szCs w:val="28"/>
          <w:lang w:val="pt-BR"/>
        </w:rPr>
        <w:t xml:space="preserve">, </w:t>
      </w:r>
      <w:r w:rsidR="00C458C3" w:rsidRPr="000D5140">
        <w:rPr>
          <w:sz w:val="28"/>
          <w:szCs w:val="28"/>
          <w:lang w:val="pt-BR"/>
        </w:rPr>
        <w:t>cụ thể như sau:</w:t>
      </w:r>
    </w:p>
    <w:p w:rsidR="00C458C3" w:rsidRPr="000D5140" w:rsidRDefault="00C458C3"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lastRenderedPageBreak/>
        <w:t>* Tiền Học phí; Tiền điện thắp sáng và chạy quạt; Tiền nước uống; Tiền dọn vệ sinh: Thu theo kỳ (học kỳ 1 và học kỳ 2)</w:t>
      </w:r>
    </w:p>
    <w:p w:rsidR="00C458C3" w:rsidRPr="000D5140" w:rsidRDefault="00C458C3"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t>* Tiền ăn bán trú: Thu theo tháng để thanh toán với nhà cung cấp</w:t>
      </w:r>
    </w:p>
    <w:p w:rsidR="00C458C3" w:rsidRPr="000D5140" w:rsidRDefault="00C458C3"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t>* Tiền đồ dùng bán trú thu theo năm học</w:t>
      </w:r>
    </w:p>
    <w:p w:rsidR="00C458C3" w:rsidRPr="000D5140" w:rsidRDefault="00C458C3"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t>* Tiền điện điều hòa: Thu theo tháng sử dụng thực tế</w:t>
      </w:r>
    </w:p>
    <w:p w:rsidR="00C458C3" w:rsidRPr="000D5140" w:rsidRDefault="00C458C3"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t>* Tiển nước sạch máy: Thu theo tháng sử dụng thực tế</w:t>
      </w:r>
    </w:p>
    <w:p w:rsidR="00D62DCA" w:rsidRPr="000D5140" w:rsidRDefault="00D62DCA" w:rsidP="00D62DCA">
      <w:pPr>
        <w:pStyle w:val="NormalWeb"/>
        <w:spacing w:before="0" w:beforeAutospacing="0" w:after="0" w:afterAutospacing="0" w:line="276" w:lineRule="auto"/>
        <w:jc w:val="both"/>
        <w:rPr>
          <w:sz w:val="28"/>
          <w:szCs w:val="28"/>
          <w:lang w:val="pt-BR"/>
        </w:rPr>
      </w:pPr>
      <w:r w:rsidRPr="000D5140">
        <w:rPr>
          <w:sz w:val="28"/>
          <w:szCs w:val="28"/>
          <w:lang w:val="pt-BR"/>
        </w:rPr>
        <w:t xml:space="preserve">          </w:t>
      </w:r>
      <w:r w:rsidR="00A60FB4" w:rsidRPr="000D5140">
        <w:rPr>
          <w:sz w:val="28"/>
          <w:szCs w:val="28"/>
          <w:lang w:val="pt-BR"/>
        </w:rPr>
        <w:t xml:space="preserve">*Tiền học </w:t>
      </w:r>
      <w:r w:rsidRPr="000D5140">
        <w:rPr>
          <w:sz w:val="28"/>
          <w:szCs w:val="28"/>
          <w:lang w:val="pt-BR"/>
        </w:rPr>
        <w:t>trông ngày thứ bẩy:Thu theo kỳ (học kỳ 1 và học kỳ 2)</w:t>
      </w:r>
    </w:p>
    <w:p w:rsidR="00A60FB4" w:rsidRPr="000D5140" w:rsidRDefault="00D62DCA" w:rsidP="00D62DCA">
      <w:pPr>
        <w:pStyle w:val="NormalWeb"/>
        <w:spacing w:before="0" w:beforeAutospacing="0" w:after="0" w:afterAutospacing="0" w:line="276" w:lineRule="auto"/>
        <w:ind w:firstLine="720"/>
        <w:jc w:val="both"/>
        <w:rPr>
          <w:sz w:val="28"/>
          <w:szCs w:val="28"/>
          <w:lang w:val="pt-BR"/>
        </w:rPr>
      </w:pPr>
      <w:r w:rsidRPr="000D5140">
        <w:rPr>
          <w:sz w:val="28"/>
          <w:szCs w:val="28"/>
          <w:lang w:val="pt-BR"/>
        </w:rPr>
        <w:t xml:space="preserve">* Tiền </w:t>
      </w:r>
      <w:r w:rsidR="00A60FB4" w:rsidRPr="000D5140">
        <w:rPr>
          <w:sz w:val="28"/>
          <w:szCs w:val="28"/>
          <w:lang w:val="pt-BR"/>
        </w:rPr>
        <w:t xml:space="preserve">Tiếng Anh </w:t>
      </w:r>
      <w:r w:rsidRPr="000D5140">
        <w:rPr>
          <w:sz w:val="28"/>
          <w:szCs w:val="28"/>
          <w:lang w:val="pt-BR"/>
        </w:rPr>
        <w:t xml:space="preserve"> (Chỉ dạy và thu khi có công văn của phòng GD&amp;ĐT)</w:t>
      </w:r>
    </w:p>
    <w:p w:rsidR="00B56720" w:rsidRPr="000D5140" w:rsidRDefault="00B56720"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t>- Hình thức tuyên truyền: Nhà trường</w:t>
      </w:r>
      <w:r w:rsidR="003E1D02" w:rsidRPr="000D5140">
        <w:rPr>
          <w:sz w:val="28"/>
          <w:szCs w:val="28"/>
          <w:lang w:val="pt-BR"/>
        </w:rPr>
        <w:t xml:space="preserve"> tổ chức họp thông b</w:t>
      </w:r>
      <w:r w:rsidR="00B87747" w:rsidRPr="000D5140">
        <w:rPr>
          <w:sz w:val="28"/>
          <w:szCs w:val="28"/>
          <w:lang w:val="pt-BR"/>
        </w:rPr>
        <w:t>áo đến CB, GV, NV trong nhà trườ</w:t>
      </w:r>
      <w:r w:rsidR="003E1D02" w:rsidRPr="000D5140">
        <w:rPr>
          <w:sz w:val="28"/>
          <w:szCs w:val="28"/>
          <w:lang w:val="pt-BR"/>
        </w:rPr>
        <w:t>ng và</w:t>
      </w:r>
      <w:r w:rsidRPr="000D5140">
        <w:rPr>
          <w:sz w:val="28"/>
          <w:szCs w:val="28"/>
          <w:lang w:val="pt-BR"/>
        </w:rPr>
        <w:t xml:space="preserve"> tuyên truyền </w:t>
      </w:r>
      <w:r w:rsidR="003E1D02" w:rsidRPr="000D5140">
        <w:rPr>
          <w:sz w:val="28"/>
          <w:szCs w:val="28"/>
          <w:lang w:val="pt-BR"/>
        </w:rPr>
        <w:t xml:space="preserve">đến các bậc PHHS </w:t>
      </w:r>
      <w:r w:rsidRPr="000D5140">
        <w:rPr>
          <w:sz w:val="28"/>
          <w:szCs w:val="28"/>
          <w:lang w:val="pt-BR"/>
        </w:rPr>
        <w:t>trên Zalo của nhóm lớp, hệ thống đài truyền thanh của xã.</w:t>
      </w:r>
    </w:p>
    <w:p w:rsidR="003E1D02" w:rsidRPr="000D5140" w:rsidRDefault="00B56720"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t xml:space="preserve">- Niêm yết công khai tại nhà trường </w:t>
      </w:r>
      <w:r w:rsidR="00C458C3" w:rsidRPr="000D5140">
        <w:rPr>
          <w:sz w:val="28"/>
          <w:szCs w:val="28"/>
          <w:lang w:val="pt-BR"/>
        </w:rPr>
        <w:t>và trên cổng thông tin điện tử của trường</w:t>
      </w:r>
    </w:p>
    <w:p w:rsidR="00A60FB4" w:rsidRPr="000D5140" w:rsidRDefault="00C458C3" w:rsidP="00A60FB4">
      <w:pPr>
        <w:pStyle w:val="NormalWeb"/>
        <w:spacing w:before="0" w:beforeAutospacing="0" w:after="0" w:afterAutospacing="0" w:line="276" w:lineRule="auto"/>
        <w:ind w:firstLine="720"/>
        <w:jc w:val="both"/>
        <w:rPr>
          <w:sz w:val="28"/>
          <w:szCs w:val="28"/>
          <w:lang w:val="pt-BR"/>
        </w:rPr>
      </w:pPr>
      <w:r w:rsidRPr="000D5140">
        <w:rPr>
          <w:sz w:val="28"/>
          <w:szCs w:val="28"/>
          <w:lang w:val="pt-BR"/>
        </w:rPr>
        <w:t>- Triển khai th</w:t>
      </w:r>
      <w:r w:rsidR="00877ABA" w:rsidRPr="000D5140">
        <w:rPr>
          <w:sz w:val="28"/>
          <w:szCs w:val="28"/>
          <w:lang w:val="pt-BR"/>
        </w:rPr>
        <w:t>u các khoản chậm nhất vào tuần 1</w:t>
      </w:r>
      <w:r w:rsidRPr="000D5140">
        <w:rPr>
          <w:sz w:val="28"/>
          <w:szCs w:val="28"/>
          <w:lang w:val="pt-BR"/>
        </w:rPr>
        <w:t xml:space="preserve"> của tháng 10/2023</w:t>
      </w:r>
    </w:p>
    <w:p w:rsidR="003E1D02" w:rsidRPr="000D5140" w:rsidRDefault="003E1D02" w:rsidP="00066B80">
      <w:pPr>
        <w:pStyle w:val="NormalWeb"/>
        <w:spacing w:before="0" w:beforeAutospacing="0" w:after="0" w:afterAutospacing="0" w:line="276" w:lineRule="auto"/>
        <w:ind w:firstLine="720"/>
        <w:jc w:val="both"/>
        <w:rPr>
          <w:b/>
          <w:sz w:val="28"/>
          <w:szCs w:val="28"/>
          <w:lang w:val="pt-BR"/>
        </w:rPr>
      </w:pPr>
      <w:r w:rsidRPr="000D5140">
        <w:rPr>
          <w:b/>
          <w:sz w:val="28"/>
          <w:szCs w:val="28"/>
          <w:lang w:val="pt-BR"/>
        </w:rPr>
        <w:t>2. Ban giám hiệu:</w:t>
      </w:r>
    </w:p>
    <w:p w:rsidR="003E1D02" w:rsidRPr="000D5140" w:rsidRDefault="003E1D02" w:rsidP="00066B80">
      <w:pPr>
        <w:pStyle w:val="NormalWeb"/>
        <w:spacing w:before="0" w:beforeAutospacing="0" w:after="0" w:afterAutospacing="0" w:line="276" w:lineRule="auto"/>
        <w:ind w:firstLine="720"/>
        <w:jc w:val="both"/>
        <w:rPr>
          <w:b/>
          <w:sz w:val="28"/>
          <w:szCs w:val="28"/>
          <w:lang w:val="pt-BR"/>
        </w:rPr>
      </w:pPr>
      <w:r w:rsidRPr="000D5140">
        <w:rPr>
          <w:sz w:val="28"/>
          <w:szCs w:val="28"/>
          <w:lang w:val="pt-BR"/>
        </w:rPr>
        <w:t>Thống nhất chủ trương và kế hoạch triển khai trong Ban giám hiệu, Hội đồng</w:t>
      </w:r>
    </w:p>
    <w:p w:rsidR="006E2B0D" w:rsidRPr="000D5140" w:rsidRDefault="006E2B0D" w:rsidP="00066B80">
      <w:pPr>
        <w:pStyle w:val="NormalWeb"/>
        <w:spacing w:before="0" w:beforeAutospacing="0" w:after="0" w:afterAutospacing="0" w:line="276" w:lineRule="auto"/>
        <w:jc w:val="both"/>
        <w:rPr>
          <w:sz w:val="28"/>
          <w:szCs w:val="28"/>
          <w:lang w:val="pt-BR"/>
        </w:rPr>
      </w:pPr>
      <w:r w:rsidRPr="000D5140">
        <w:rPr>
          <w:sz w:val="28"/>
          <w:szCs w:val="28"/>
          <w:lang w:val="pt-BR"/>
        </w:rPr>
        <w:t>nhà trường và Ban đại diện cha mẹ học sinh, lấy ý kiến thống nhất các khoản thu</w:t>
      </w:r>
      <w:r w:rsidR="00066B80" w:rsidRPr="000D5140">
        <w:rPr>
          <w:sz w:val="28"/>
          <w:szCs w:val="28"/>
          <w:lang w:val="pt-BR"/>
        </w:rPr>
        <w:t>, mức thu</w:t>
      </w:r>
      <w:r w:rsidRPr="000D5140">
        <w:rPr>
          <w:sz w:val="28"/>
          <w:szCs w:val="28"/>
          <w:lang w:val="pt-BR"/>
        </w:rPr>
        <w:t xml:space="preserve"> thông qua biên bản họp phụ huynh của các lớp đầu năm học.</w:t>
      </w:r>
    </w:p>
    <w:p w:rsidR="006E2B0D" w:rsidRPr="000D5140" w:rsidRDefault="006E2B0D" w:rsidP="00066B80">
      <w:pPr>
        <w:spacing w:after="0"/>
        <w:jc w:val="both"/>
        <w:rPr>
          <w:rFonts w:ascii="Times New Roman" w:hAnsi="Times New Roman" w:cs="Times New Roman"/>
          <w:sz w:val="28"/>
          <w:szCs w:val="28"/>
          <w:lang w:val="pt-BR"/>
        </w:rPr>
      </w:pPr>
      <w:r w:rsidRPr="000D5140">
        <w:rPr>
          <w:rFonts w:ascii="Times New Roman" w:hAnsi="Times New Roman" w:cs="Times New Roman"/>
          <w:sz w:val="28"/>
          <w:szCs w:val="28"/>
          <w:lang w:val="pt-BR"/>
        </w:rPr>
        <w:t xml:space="preserve">        </w:t>
      </w:r>
      <w:r w:rsidR="00283F1F" w:rsidRPr="000D5140">
        <w:rPr>
          <w:rFonts w:ascii="Times New Roman" w:hAnsi="Times New Roman" w:cs="Times New Roman"/>
          <w:sz w:val="28"/>
          <w:szCs w:val="28"/>
          <w:lang w:val="pt-BR"/>
        </w:rPr>
        <w:tab/>
      </w:r>
      <w:r w:rsidRPr="000D5140">
        <w:rPr>
          <w:rFonts w:ascii="Times New Roman" w:hAnsi="Times New Roman" w:cs="Times New Roman"/>
          <w:sz w:val="28"/>
          <w:szCs w:val="28"/>
          <w:lang w:val="pt-BR"/>
        </w:rPr>
        <w:t xml:space="preserve">Xây dựng kế hoạch thực hiện nhiệm vụ năm học trong đó có nội dung về thực hiện kế hoạch công việc và lập dự toán kinh phí chi tiết để thực hiện. </w:t>
      </w:r>
    </w:p>
    <w:p w:rsidR="006E2B0D" w:rsidRPr="000D5140" w:rsidRDefault="006E2B0D" w:rsidP="00066B80">
      <w:pPr>
        <w:spacing w:after="0"/>
        <w:jc w:val="both"/>
        <w:rPr>
          <w:rFonts w:ascii="Times New Roman" w:hAnsi="Times New Roman" w:cs="Times New Roman"/>
          <w:sz w:val="28"/>
          <w:szCs w:val="28"/>
          <w:lang w:val="pt-BR"/>
        </w:rPr>
      </w:pPr>
      <w:r w:rsidRPr="000D5140">
        <w:rPr>
          <w:rFonts w:ascii="Times New Roman" w:hAnsi="Times New Roman" w:cs="Times New Roman"/>
          <w:sz w:val="28"/>
          <w:szCs w:val="28"/>
          <w:lang w:val="pt-BR"/>
        </w:rPr>
        <w:tab/>
        <w:t>Thườ</w:t>
      </w:r>
      <w:r w:rsidR="00066B80" w:rsidRPr="000D5140">
        <w:rPr>
          <w:rFonts w:ascii="Times New Roman" w:hAnsi="Times New Roman" w:cs="Times New Roman"/>
          <w:sz w:val="28"/>
          <w:szCs w:val="28"/>
          <w:lang w:val="pt-BR"/>
        </w:rPr>
        <w:t xml:space="preserve">ng </w:t>
      </w:r>
      <w:r w:rsidRPr="000D5140">
        <w:rPr>
          <w:rFonts w:ascii="Times New Roman" w:hAnsi="Times New Roman" w:cs="Times New Roman"/>
          <w:sz w:val="28"/>
          <w:szCs w:val="28"/>
          <w:lang w:val="pt-BR"/>
        </w:rPr>
        <w:t>xuyên kiểm tra, đôn đố</w:t>
      </w:r>
      <w:r w:rsidR="000115A8" w:rsidRPr="000D5140">
        <w:rPr>
          <w:rFonts w:ascii="Times New Roman" w:hAnsi="Times New Roman" w:cs="Times New Roman"/>
          <w:sz w:val="28"/>
          <w:szCs w:val="28"/>
          <w:lang w:val="pt-BR"/>
        </w:rPr>
        <w:t xml:space="preserve">c, </w:t>
      </w:r>
      <w:r w:rsidRPr="000D5140">
        <w:rPr>
          <w:rFonts w:ascii="Times New Roman" w:hAnsi="Times New Roman" w:cs="Times New Roman"/>
          <w:sz w:val="28"/>
          <w:szCs w:val="28"/>
          <w:lang w:val="pt-BR"/>
        </w:rPr>
        <w:t>giám sát các hoạt động thu góp trong trường, chấn chỉnh</w:t>
      </w:r>
      <w:r w:rsidR="00AA778A" w:rsidRPr="000D5140">
        <w:rPr>
          <w:rFonts w:ascii="Times New Roman" w:hAnsi="Times New Roman" w:cs="Times New Roman"/>
          <w:sz w:val="28"/>
          <w:szCs w:val="28"/>
          <w:lang w:val="pt-BR"/>
        </w:rPr>
        <w:t xml:space="preserve"> </w:t>
      </w:r>
      <w:r w:rsidR="00470BFD" w:rsidRPr="000D5140">
        <w:rPr>
          <w:rFonts w:ascii="Times New Roman" w:hAnsi="Times New Roman" w:cs="Times New Roman"/>
          <w:sz w:val="28"/>
          <w:szCs w:val="28"/>
          <w:lang w:val="pt-BR"/>
        </w:rPr>
        <w:t>v</w:t>
      </w:r>
      <w:r w:rsidR="00AA778A" w:rsidRPr="000D5140">
        <w:rPr>
          <w:rFonts w:ascii="Times New Roman" w:hAnsi="Times New Roman" w:cs="Times New Roman"/>
          <w:sz w:val="28"/>
          <w:szCs w:val="28"/>
          <w:lang w:val="pt-BR"/>
        </w:rPr>
        <w:t>à xử lý</w:t>
      </w:r>
      <w:r w:rsidRPr="000D5140">
        <w:rPr>
          <w:rFonts w:ascii="Times New Roman" w:hAnsi="Times New Roman" w:cs="Times New Roman"/>
          <w:sz w:val="28"/>
          <w:szCs w:val="28"/>
          <w:lang w:val="pt-BR"/>
        </w:rPr>
        <w:t xml:space="preserve"> nếu phát hiện thu</w:t>
      </w:r>
      <w:r w:rsidR="00470BFD" w:rsidRPr="000D5140">
        <w:rPr>
          <w:rFonts w:ascii="Times New Roman" w:hAnsi="Times New Roman" w:cs="Times New Roman"/>
          <w:sz w:val="28"/>
          <w:szCs w:val="28"/>
          <w:lang w:val="pt-BR"/>
        </w:rPr>
        <w:t>-</w:t>
      </w:r>
      <w:r w:rsidRPr="000D5140">
        <w:rPr>
          <w:rFonts w:ascii="Times New Roman" w:hAnsi="Times New Roman" w:cs="Times New Roman"/>
          <w:sz w:val="28"/>
          <w:szCs w:val="28"/>
          <w:lang w:val="pt-BR"/>
        </w:rPr>
        <w:t>chi sai quy định.</w:t>
      </w:r>
    </w:p>
    <w:p w:rsidR="006E2B0D" w:rsidRPr="000D5140" w:rsidRDefault="006E2B0D" w:rsidP="00066B80">
      <w:pPr>
        <w:spacing w:after="0"/>
        <w:jc w:val="both"/>
        <w:rPr>
          <w:rFonts w:ascii="Times New Roman" w:hAnsi="Times New Roman" w:cs="Times New Roman"/>
          <w:sz w:val="28"/>
          <w:szCs w:val="28"/>
          <w:lang w:val="pt-BR"/>
        </w:rPr>
      </w:pPr>
      <w:r w:rsidRPr="000D5140">
        <w:rPr>
          <w:rFonts w:ascii="Times New Roman" w:hAnsi="Times New Roman" w:cs="Times New Roman"/>
          <w:sz w:val="28"/>
          <w:szCs w:val="28"/>
          <w:lang w:val="pt-BR"/>
        </w:rPr>
        <w:tab/>
        <w:t xml:space="preserve">Tổ chức niêm yết công khai các khoản thu, </w:t>
      </w:r>
      <w:r w:rsidR="00066B80" w:rsidRPr="000D5140">
        <w:rPr>
          <w:rFonts w:ascii="Times New Roman" w:hAnsi="Times New Roman" w:cs="Times New Roman"/>
          <w:sz w:val="28"/>
          <w:szCs w:val="28"/>
          <w:lang w:val="pt-BR"/>
        </w:rPr>
        <w:t xml:space="preserve">mức thu, </w:t>
      </w:r>
      <w:r w:rsidRPr="000D5140">
        <w:rPr>
          <w:rFonts w:ascii="Times New Roman" w:hAnsi="Times New Roman" w:cs="Times New Roman"/>
          <w:sz w:val="28"/>
          <w:szCs w:val="28"/>
          <w:lang w:val="pt-BR"/>
        </w:rPr>
        <w:t>danh mục thu theo đúng quy định.</w:t>
      </w:r>
    </w:p>
    <w:p w:rsidR="006E2B0D" w:rsidRPr="000D5140" w:rsidRDefault="006E2B0D" w:rsidP="00066B80">
      <w:pPr>
        <w:spacing w:after="0"/>
        <w:jc w:val="both"/>
        <w:rPr>
          <w:rFonts w:ascii="Times New Roman" w:hAnsi="Times New Roman" w:cs="Times New Roman"/>
          <w:b/>
          <w:sz w:val="28"/>
          <w:szCs w:val="28"/>
          <w:lang w:val="pt-BR"/>
        </w:rPr>
      </w:pPr>
      <w:r w:rsidRPr="000D5140">
        <w:rPr>
          <w:rFonts w:ascii="Times New Roman" w:hAnsi="Times New Roman" w:cs="Times New Roman"/>
          <w:sz w:val="28"/>
          <w:szCs w:val="28"/>
          <w:lang w:val="pt-BR"/>
        </w:rPr>
        <w:tab/>
      </w:r>
      <w:r w:rsidRPr="000D5140">
        <w:rPr>
          <w:rFonts w:ascii="Times New Roman" w:hAnsi="Times New Roman" w:cs="Times New Roman"/>
          <w:b/>
          <w:sz w:val="28"/>
          <w:szCs w:val="28"/>
          <w:lang w:val="pt-BR"/>
        </w:rPr>
        <w:t>3. Bộ phận tài chính</w:t>
      </w:r>
    </w:p>
    <w:p w:rsidR="006E2B0D" w:rsidRPr="000D5140" w:rsidRDefault="006E2B0D" w:rsidP="00066B80">
      <w:pPr>
        <w:spacing w:after="0"/>
        <w:jc w:val="both"/>
        <w:rPr>
          <w:rFonts w:ascii="Times New Roman" w:hAnsi="Times New Roman" w:cs="Times New Roman"/>
          <w:sz w:val="28"/>
          <w:szCs w:val="28"/>
          <w:lang w:val="pt-BR"/>
        </w:rPr>
      </w:pPr>
      <w:r w:rsidRPr="000D5140">
        <w:rPr>
          <w:rFonts w:ascii="Times New Roman" w:hAnsi="Times New Roman" w:cs="Times New Roman"/>
          <w:b/>
          <w:sz w:val="28"/>
          <w:szCs w:val="28"/>
          <w:lang w:val="pt-BR"/>
        </w:rPr>
        <w:tab/>
      </w:r>
      <w:r w:rsidRPr="000D5140">
        <w:rPr>
          <w:rFonts w:ascii="Times New Roman" w:hAnsi="Times New Roman" w:cs="Times New Roman"/>
          <w:sz w:val="28"/>
          <w:szCs w:val="28"/>
          <w:lang w:val="pt-BR"/>
        </w:rPr>
        <w:t xml:space="preserve">Tham mưu với Hiệu trưởng, BGH các nội dung liên quan đến nguyên tắc tài chính; Mở tài khoản ngân hàng để triển khai nội dung </w:t>
      </w:r>
      <w:r w:rsidRPr="00FF0220">
        <w:rPr>
          <w:rFonts w:ascii="Times New Roman" w:hAnsi="Times New Roman" w:cs="Times New Roman"/>
          <w:sz w:val="28"/>
          <w:szCs w:val="28"/>
          <w:lang w:val="nl-NL"/>
        </w:rPr>
        <w:t>thu học phí và các khoản thu khác theo phương thức không dùng tiền mặt;</w:t>
      </w:r>
      <w:r w:rsidR="00283F1F">
        <w:rPr>
          <w:rFonts w:ascii="Times New Roman" w:hAnsi="Times New Roman" w:cs="Times New Roman"/>
          <w:sz w:val="28"/>
          <w:szCs w:val="28"/>
          <w:lang w:val="nl-NL"/>
        </w:rPr>
        <w:t xml:space="preserve"> </w:t>
      </w:r>
      <w:r w:rsidRPr="000D5140">
        <w:rPr>
          <w:rFonts w:ascii="Times New Roman" w:hAnsi="Times New Roman" w:cs="Times New Roman"/>
          <w:sz w:val="28"/>
          <w:szCs w:val="28"/>
          <w:lang w:val="pt-BR"/>
        </w:rPr>
        <w:t>Hoàn thiện hồ sơ, chứng từ các khoản thu, chi theo quy định.</w:t>
      </w:r>
    </w:p>
    <w:p w:rsidR="006E2B0D" w:rsidRPr="000D5140" w:rsidRDefault="006E2B0D" w:rsidP="00066B80">
      <w:pPr>
        <w:spacing w:after="0"/>
        <w:jc w:val="both"/>
        <w:rPr>
          <w:rFonts w:ascii="Times New Roman" w:hAnsi="Times New Roman" w:cs="Times New Roman"/>
          <w:b/>
          <w:sz w:val="28"/>
          <w:szCs w:val="28"/>
          <w:lang w:val="pt-BR"/>
        </w:rPr>
      </w:pPr>
      <w:r w:rsidRPr="000D5140">
        <w:rPr>
          <w:rFonts w:ascii="Times New Roman" w:hAnsi="Times New Roman" w:cs="Times New Roman"/>
          <w:sz w:val="28"/>
          <w:szCs w:val="28"/>
          <w:lang w:val="pt-BR"/>
        </w:rPr>
        <w:tab/>
      </w:r>
      <w:r w:rsidRPr="000D5140">
        <w:rPr>
          <w:rFonts w:ascii="Times New Roman" w:hAnsi="Times New Roman" w:cs="Times New Roman"/>
          <w:b/>
          <w:sz w:val="28"/>
          <w:szCs w:val="28"/>
          <w:lang w:val="pt-BR"/>
        </w:rPr>
        <w:t>4. Bộ phận thủ quỹ</w:t>
      </w:r>
    </w:p>
    <w:p w:rsidR="006E2B0D" w:rsidRPr="000D5140" w:rsidRDefault="006E2B0D" w:rsidP="00066B80">
      <w:pPr>
        <w:spacing w:after="0"/>
        <w:jc w:val="both"/>
        <w:rPr>
          <w:rFonts w:ascii="Times New Roman" w:hAnsi="Times New Roman" w:cs="Times New Roman"/>
          <w:sz w:val="28"/>
          <w:szCs w:val="28"/>
          <w:lang w:val="pt-BR"/>
        </w:rPr>
      </w:pPr>
      <w:r w:rsidRPr="000D5140">
        <w:rPr>
          <w:rFonts w:ascii="Times New Roman" w:hAnsi="Times New Roman" w:cs="Times New Roman"/>
          <w:b/>
          <w:sz w:val="28"/>
          <w:szCs w:val="28"/>
          <w:lang w:val="pt-BR"/>
        </w:rPr>
        <w:tab/>
      </w:r>
      <w:r w:rsidRPr="000D5140">
        <w:rPr>
          <w:rFonts w:ascii="Times New Roman" w:hAnsi="Times New Roman" w:cs="Times New Roman"/>
          <w:sz w:val="28"/>
          <w:szCs w:val="28"/>
          <w:lang w:val="pt-BR"/>
        </w:rPr>
        <w:t>Trực tiếp th</w:t>
      </w:r>
      <w:r w:rsidR="00054E78" w:rsidRPr="000D5140">
        <w:rPr>
          <w:rFonts w:ascii="Times New Roman" w:hAnsi="Times New Roman" w:cs="Times New Roman"/>
          <w:sz w:val="28"/>
          <w:szCs w:val="28"/>
          <w:lang w:val="pt-BR"/>
        </w:rPr>
        <w:t>eo dõi</w:t>
      </w:r>
      <w:r w:rsidRPr="000D5140">
        <w:rPr>
          <w:rFonts w:ascii="Times New Roman" w:hAnsi="Times New Roman" w:cs="Times New Roman"/>
          <w:sz w:val="28"/>
          <w:szCs w:val="28"/>
          <w:lang w:val="pt-BR"/>
        </w:rPr>
        <w:t xml:space="preserve"> các khoản tiền theo quy định </w:t>
      </w:r>
      <w:r w:rsidR="00CB4C45" w:rsidRPr="000D5140">
        <w:rPr>
          <w:rFonts w:ascii="Times New Roman" w:hAnsi="Times New Roman" w:cs="Times New Roman"/>
          <w:sz w:val="28"/>
          <w:szCs w:val="28"/>
          <w:lang w:val="pt-BR"/>
        </w:rPr>
        <w:t>khi</w:t>
      </w:r>
      <w:r w:rsidRPr="000D5140">
        <w:rPr>
          <w:rFonts w:ascii="Times New Roman" w:hAnsi="Times New Roman" w:cs="Times New Roman"/>
          <w:sz w:val="28"/>
          <w:szCs w:val="28"/>
          <w:lang w:val="pt-BR"/>
        </w:rPr>
        <w:t xml:space="preserve"> phụ huynh học sinh nộp</w:t>
      </w:r>
      <w:r w:rsidR="00CB4C45" w:rsidRPr="000D5140">
        <w:rPr>
          <w:rFonts w:ascii="Times New Roman" w:hAnsi="Times New Roman" w:cs="Times New Roman"/>
          <w:sz w:val="28"/>
          <w:szCs w:val="28"/>
          <w:lang w:val="pt-BR"/>
        </w:rPr>
        <w:t xml:space="preserve"> tiền</w:t>
      </w:r>
      <w:r w:rsidRPr="000D5140">
        <w:rPr>
          <w:rFonts w:ascii="Times New Roman" w:hAnsi="Times New Roman" w:cs="Times New Roman"/>
          <w:sz w:val="28"/>
          <w:szCs w:val="28"/>
          <w:lang w:val="pt-BR"/>
        </w:rPr>
        <w:t xml:space="preserve"> qua tài khoản ngân hàng; Theo dõi, thống kê tiến độ thu nộp qua tài khoản ngân hàng của phụ huynh học sinh để tham mưu với Hiệu trưởng chỉ đạo giáo viên chủ nhiệm đôn đốc, nhắc nhở.</w:t>
      </w:r>
    </w:p>
    <w:p w:rsidR="006E2B0D" w:rsidRPr="000D5140" w:rsidRDefault="006E2B0D" w:rsidP="00066B80">
      <w:pPr>
        <w:spacing w:after="0"/>
        <w:jc w:val="both"/>
        <w:rPr>
          <w:rFonts w:ascii="Times New Roman" w:hAnsi="Times New Roman" w:cs="Times New Roman"/>
          <w:b/>
          <w:sz w:val="28"/>
          <w:szCs w:val="28"/>
          <w:lang w:val="pt-BR"/>
        </w:rPr>
      </w:pPr>
      <w:r w:rsidRPr="000D5140">
        <w:rPr>
          <w:rFonts w:ascii="Times New Roman" w:hAnsi="Times New Roman" w:cs="Times New Roman"/>
          <w:sz w:val="28"/>
          <w:szCs w:val="28"/>
          <w:lang w:val="pt-BR"/>
        </w:rPr>
        <w:tab/>
      </w:r>
      <w:r w:rsidRPr="000D5140">
        <w:rPr>
          <w:rFonts w:ascii="Times New Roman" w:hAnsi="Times New Roman" w:cs="Times New Roman"/>
          <w:b/>
          <w:sz w:val="28"/>
          <w:szCs w:val="28"/>
          <w:lang w:val="pt-BR"/>
        </w:rPr>
        <w:t>5. Giáo viên chủ nhiệm</w:t>
      </w:r>
    </w:p>
    <w:p w:rsidR="006E2B0D" w:rsidRPr="000D5140" w:rsidRDefault="006E2B0D" w:rsidP="00066B80">
      <w:pPr>
        <w:spacing w:after="0"/>
        <w:jc w:val="both"/>
        <w:rPr>
          <w:rFonts w:ascii="Times New Roman" w:hAnsi="Times New Roman" w:cs="Times New Roman"/>
          <w:sz w:val="28"/>
          <w:szCs w:val="28"/>
          <w:lang w:val="pt-BR"/>
        </w:rPr>
      </w:pPr>
      <w:r w:rsidRPr="000D5140">
        <w:rPr>
          <w:rFonts w:ascii="Times New Roman" w:hAnsi="Times New Roman" w:cs="Times New Roman"/>
          <w:b/>
          <w:sz w:val="28"/>
          <w:szCs w:val="28"/>
          <w:lang w:val="pt-BR"/>
        </w:rPr>
        <w:tab/>
      </w:r>
      <w:r w:rsidRPr="000D5140">
        <w:rPr>
          <w:rFonts w:ascii="Times New Roman" w:hAnsi="Times New Roman" w:cs="Times New Roman"/>
          <w:sz w:val="28"/>
          <w:szCs w:val="28"/>
          <w:lang w:val="pt-BR"/>
        </w:rPr>
        <w:t>Triển khai Kế hoạch thu góp đến phụ huynh và học sinh lớp mình.</w:t>
      </w:r>
    </w:p>
    <w:p w:rsidR="003E178B" w:rsidRPr="000D5140" w:rsidRDefault="006E2B0D" w:rsidP="00066B80">
      <w:pPr>
        <w:spacing w:after="0"/>
        <w:jc w:val="both"/>
        <w:rPr>
          <w:rFonts w:ascii="Times New Roman" w:hAnsi="Times New Roman" w:cs="Times New Roman"/>
          <w:sz w:val="28"/>
          <w:szCs w:val="28"/>
          <w:lang w:val="pt-BR"/>
        </w:rPr>
      </w:pPr>
      <w:r w:rsidRPr="000D5140">
        <w:rPr>
          <w:rFonts w:ascii="Times New Roman" w:hAnsi="Times New Roman" w:cs="Times New Roman"/>
          <w:sz w:val="28"/>
          <w:szCs w:val="28"/>
          <w:lang w:val="pt-BR"/>
        </w:rPr>
        <w:tab/>
        <w:t xml:space="preserve">Đôn đốc, nhắc nhở </w:t>
      </w:r>
      <w:r w:rsidR="00AA778A" w:rsidRPr="000D5140">
        <w:rPr>
          <w:rFonts w:ascii="Times New Roman" w:hAnsi="Times New Roman" w:cs="Times New Roman"/>
          <w:sz w:val="28"/>
          <w:szCs w:val="28"/>
          <w:lang w:val="pt-BR"/>
        </w:rPr>
        <w:t xml:space="preserve">phụ huynh </w:t>
      </w:r>
      <w:r w:rsidRPr="000D5140">
        <w:rPr>
          <w:rFonts w:ascii="Times New Roman" w:hAnsi="Times New Roman" w:cs="Times New Roman"/>
          <w:sz w:val="28"/>
          <w:szCs w:val="28"/>
          <w:lang w:val="pt-BR"/>
        </w:rPr>
        <w:t xml:space="preserve">học sinh nộp các khoản đóng góp theo quy định </w:t>
      </w:r>
      <w:r w:rsidR="000115A8" w:rsidRPr="000D5140">
        <w:rPr>
          <w:rFonts w:ascii="Times New Roman" w:hAnsi="Times New Roman" w:cs="Times New Roman"/>
          <w:sz w:val="28"/>
          <w:szCs w:val="28"/>
          <w:lang w:val="pt-BR"/>
        </w:rPr>
        <w:t xml:space="preserve">đúng </w:t>
      </w:r>
      <w:r w:rsidRPr="000D5140">
        <w:rPr>
          <w:rFonts w:ascii="Times New Roman" w:hAnsi="Times New Roman" w:cs="Times New Roman"/>
          <w:sz w:val="28"/>
          <w:szCs w:val="28"/>
          <w:lang w:val="pt-BR"/>
        </w:rPr>
        <w:t>về thời gian, số lượng.</w:t>
      </w:r>
    </w:p>
    <w:p w:rsidR="006E2B0D" w:rsidRPr="000D5140" w:rsidRDefault="006E2B0D" w:rsidP="00066B80">
      <w:pPr>
        <w:spacing w:after="0"/>
        <w:jc w:val="both"/>
        <w:rPr>
          <w:rFonts w:ascii="Times New Roman" w:hAnsi="Times New Roman" w:cs="Times New Roman"/>
          <w:b/>
          <w:sz w:val="28"/>
          <w:szCs w:val="28"/>
          <w:lang w:val="pt-BR"/>
        </w:rPr>
      </w:pPr>
      <w:r w:rsidRPr="000D5140">
        <w:rPr>
          <w:rFonts w:ascii="Times New Roman" w:hAnsi="Times New Roman" w:cs="Times New Roman"/>
          <w:sz w:val="28"/>
          <w:szCs w:val="28"/>
          <w:lang w:val="pt-BR"/>
        </w:rPr>
        <w:tab/>
      </w:r>
      <w:r w:rsidRPr="000D5140">
        <w:rPr>
          <w:rFonts w:ascii="Times New Roman" w:hAnsi="Times New Roman" w:cs="Times New Roman"/>
          <w:b/>
          <w:sz w:val="28"/>
          <w:szCs w:val="28"/>
          <w:lang w:val="pt-BR"/>
        </w:rPr>
        <w:t xml:space="preserve">6. Các tổ chức khác </w:t>
      </w:r>
    </w:p>
    <w:p w:rsidR="003E178B" w:rsidRPr="000D5140" w:rsidRDefault="003E178B"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lastRenderedPageBreak/>
        <w:t>Tổ chức Công đoàn, Hội phụ huynh chịu trách nhiệm giám sát và phản ánh mọi thắc mắc về Ban giám hiệu và bàn biện pháp khắc phục</w:t>
      </w:r>
      <w:r w:rsidR="00B87747" w:rsidRPr="000D5140">
        <w:rPr>
          <w:sz w:val="28"/>
          <w:szCs w:val="28"/>
          <w:lang w:val="pt-BR"/>
        </w:rPr>
        <w:t>,</w:t>
      </w:r>
      <w:r w:rsidRPr="000D5140">
        <w:rPr>
          <w:sz w:val="28"/>
          <w:szCs w:val="28"/>
          <w:lang w:val="pt-BR"/>
        </w:rPr>
        <w:t xml:space="preserve"> giải quyết các khiếu kiện có thể xảy ra</w:t>
      </w:r>
      <w:r w:rsidR="00066B80" w:rsidRPr="000D5140">
        <w:rPr>
          <w:sz w:val="28"/>
          <w:szCs w:val="28"/>
          <w:lang w:val="pt-BR"/>
        </w:rPr>
        <w:t xml:space="preserve"> (nếu có)</w:t>
      </w:r>
      <w:r w:rsidRPr="000D5140">
        <w:rPr>
          <w:sz w:val="28"/>
          <w:szCs w:val="28"/>
          <w:lang w:val="pt-BR"/>
        </w:rPr>
        <w:t>.</w:t>
      </w:r>
    </w:p>
    <w:p w:rsidR="003E178B" w:rsidRPr="000D5140" w:rsidRDefault="003E178B" w:rsidP="00066B80">
      <w:pPr>
        <w:pStyle w:val="NormalWeb"/>
        <w:spacing w:before="0" w:beforeAutospacing="0" w:after="0" w:afterAutospacing="0" w:line="276" w:lineRule="auto"/>
        <w:ind w:firstLine="720"/>
        <w:jc w:val="both"/>
        <w:rPr>
          <w:sz w:val="28"/>
          <w:szCs w:val="28"/>
          <w:lang w:val="pt-BR"/>
        </w:rPr>
      </w:pPr>
      <w:r w:rsidRPr="000D5140">
        <w:rPr>
          <w:sz w:val="28"/>
          <w:szCs w:val="28"/>
          <w:lang w:val="pt-BR"/>
        </w:rPr>
        <w:t>Mọi thắc mắc xin được phản ánh trực tiếp hoặc bằng văn bản gửi về Ban giám hiệu.</w:t>
      </w:r>
      <w:r w:rsidR="00283F1F" w:rsidRPr="000D5140">
        <w:rPr>
          <w:sz w:val="28"/>
          <w:szCs w:val="28"/>
          <w:lang w:val="pt-BR"/>
        </w:rPr>
        <w:t xml:space="preserve"> </w:t>
      </w:r>
      <w:r w:rsidRPr="000D5140">
        <w:rPr>
          <w:sz w:val="28"/>
          <w:szCs w:val="28"/>
          <w:lang w:val="pt-BR"/>
        </w:rPr>
        <w:t>Nhà trường có trách nhiệm giải đáp kịp thời, đúng quy định.</w:t>
      </w:r>
    </w:p>
    <w:p w:rsidR="00E2176E" w:rsidRPr="000D5140" w:rsidRDefault="00E2176E" w:rsidP="00066B80">
      <w:pPr>
        <w:spacing w:after="0"/>
        <w:jc w:val="both"/>
        <w:rPr>
          <w:rFonts w:ascii="Times New Roman" w:hAnsi="Times New Roman" w:cs="Times New Roman"/>
          <w:sz w:val="28"/>
          <w:szCs w:val="28"/>
          <w:lang w:val="pt-BR"/>
        </w:rPr>
      </w:pPr>
    </w:p>
    <w:tbl>
      <w:tblPr>
        <w:tblW w:w="10147" w:type="dxa"/>
        <w:tblInd w:w="-176" w:type="dxa"/>
        <w:tblLook w:val="01E0" w:firstRow="1" w:lastRow="1" w:firstColumn="1" w:lastColumn="1" w:noHBand="0" w:noVBand="0"/>
      </w:tblPr>
      <w:tblGrid>
        <w:gridCol w:w="1844"/>
        <w:gridCol w:w="497"/>
        <w:gridCol w:w="7806"/>
      </w:tblGrid>
      <w:tr w:rsidR="00E2176E" w:rsidRPr="000D5140" w:rsidTr="000D5140">
        <w:trPr>
          <w:trHeight w:val="3511"/>
        </w:trPr>
        <w:tc>
          <w:tcPr>
            <w:tcW w:w="1844" w:type="dxa"/>
            <w:shd w:val="clear" w:color="auto" w:fill="auto"/>
          </w:tcPr>
          <w:p w:rsidR="00E2176E" w:rsidRPr="00423136" w:rsidRDefault="00E2176E" w:rsidP="00066B80">
            <w:pPr>
              <w:spacing w:after="0"/>
              <w:jc w:val="both"/>
              <w:rPr>
                <w:rFonts w:ascii="Times New Roman" w:eastAsia="MS Mincho" w:hAnsi="Times New Roman" w:cs="Times New Roman"/>
                <w:b/>
                <w:i/>
                <w:color w:val="000000"/>
                <w:sz w:val="24"/>
                <w:szCs w:val="24"/>
                <w:lang w:val="fr-FR"/>
              </w:rPr>
            </w:pPr>
            <w:r w:rsidRPr="00423136">
              <w:rPr>
                <w:rFonts w:ascii="Times New Roman" w:eastAsia="MS Mincho" w:hAnsi="Times New Roman" w:cs="Times New Roman"/>
                <w:b/>
                <w:i/>
                <w:color w:val="000000"/>
                <w:sz w:val="24"/>
                <w:szCs w:val="24"/>
                <w:lang w:val="fr-FR"/>
              </w:rPr>
              <w:t>Nơi nhận:</w:t>
            </w:r>
          </w:p>
          <w:p w:rsidR="00E2176E" w:rsidRPr="00423136" w:rsidRDefault="00E2176E" w:rsidP="00066B80">
            <w:pPr>
              <w:spacing w:after="0"/>
              <w:jc w:val="both"/>
              <w:rPr>
                <w:rFonts w:ascii="Times New Roman" w:eastAsia="MS Mincho" w:hAnsi="Times New Roman" w:cs="Times New Roman"/>
                <w:color w:val="000000"/>
                <w:lang w:val="fr-FR"/>
              </w:rPr>
            </w:pPr>
            <w:r w:rsidRPr="00423136">
              <w:rPr>
                <w:rFonts w:ascii="Times New Roman" w:eastAsia="MS Mincho" w:hAnsi="Times New Roman" w:cs="Times New Roman"/>
                <w:color w:val="000000"/>
                <w:lang w:val="fr-FR"/>
              </w:rPr>
              <w:t xml:space="preserve">- Phòng GD&amp;ĐT </w:t>
            </w:r>
            <w:r w:rsidR="00632BE1" w:rsidRPr="00423136">
              <w:rPr>
                <w:rFonts w:ascii="Times New Roman" w:eastAsia="MS Mincho" w:hAnsi="Times New Roman" w:cs="Times New Roman"/>
                <w:color w:val="000000"/>
                <w:lang w:val="fr-FR"/>
              </w:rPr>
              <w:t xml:space="preserve">Kim Động </w:t>
            </w:r>
            <w:r w:rsidRPr="00423136">
              <w:rPr>
                <w:rFonts w:ascii="Times New Roman" w:eastAsia="MS Mincho" w:hAnsi="Times New Roman" w:cs="Times New Roman"/>
                <w:color w:val="000000"/>
                <w:lang w:val="fr-FR"/>
              </w:rPr>
              <w:t>(</w:t>
            </w:r>
            <w:r w:rsidR="00632BE1" w:rsidRPr="00423136">
              <w:rPr>
                <w:rFonts w:ascii="Times New Roman" w:eastAsia="MS Mincho" w:hAnsi="Times New Roman" w:cs="Times New Roman"/>
                <w:color w:val="000000"/>
                <w:lang w:val="fr-FR"/>
              </w:rPr>
              <w:t xml:space="preserve">để </w:t>
            </w:r>
            <w:r w:rsidRPr="00423136">
              <w:rPr>
                <w:rFonts w:ascii="Times New Roman" w:eastAsia="MS Mincho" w:hAnsi="Times New Roman" w:cs="Times New Roman"/>
                <w:color w:val="000000"/>
                <w:lang w:val="fr-FR"/>
              </w:rPr>
              <w:t>b/c);</w:t>
            </w:r>
          </w:p>
          <w:p w:rsidR="00E2176E" w:rsidRPr="00423136" w:rsidRDefault="00E2176E" w:rsidP="00066B80">
            <w:pPr>
              <w:spacing w:after="0"/>
              <w:jc w:val="both"/>
              <w:rPr>
                <w:rFonts w:ascii="Times New Roman" w:eastAsia="MS Mincho" w:hAnsi="Times New Roman" w:cs="Times New Roman"/>
                <w:color w:val="000000"/>
                <w:lang w:val="fr-FR"/>
              </w:rPr>
            </w:pPr>
            <w:r w:rsidRPr="00423136">
              <w:rPr>
                <w:rFonts w:ascii="Times New Roman" w:eastAsia="MS Mincho" w:hAnsi="Times New Roman" w:cs="Times New Roman"/>
                <w:color w:val="000000"/>
                <w:lang w:val="fr-FR"/>
              </w:rPr>
              <w:t xml:space="preserve">- UBND xã </w:t>
            </w:r>
            <w:r w:rsidR="00470BFD">
              <w:rPr>
                <w:rFonts w:ascii="Times New Roman" w:eastAsia="MS Mincho" w:hAnsi="Times New Roman" w:cs="Times New Roman"/>
                <w:color w:val="000000"/>
                <w:lang w:val="fr-FR"/>
              </w:rPr>
              <w:t>N Dân</w:t>
            </w:r>
            <w:r w:rsidR="00632BE1" w:rsidRPr="00423136">
              <w:rPr>
                <w:rFonts w:ascii="Times New Roman" w:eastAsia="MS Mincho" w:hAnsi="Times New Roman" w:cs="Times New Roman"/>
                <w:color w:val="000000"/>
                <w:lang w:val="fr-FR"/>
              </w:rPr>
              <w:t xml:space="preserve"> (để b/c)</w:t>
            </w:r>
            <w:r w:rsidRPr="00423136">
              <w:rPr>
                <w:rFonts w:ascii="Times New Roman" w:eastAsia="MS Mincho" w:hAnsi="Times New Roman" w:cs="Times New Roman"/>
                <w:color w:val="000000"/>
                <w:lang w:val="fr-FR"/>
              </w:rPr>
              <w:t>;</w:t>
            </w:r>
          </w:p>
          <w:p w:rsidR="00E2176E" w:rsidRPr="00423136" w:rsidRDefault="00E2176E" w:rsidP="00066B80">
            <w:pPr>
              <w:spacing w:after="0"/>
              <w:jc w:val="both"/>
              <w:rPr>
                <w:rFonts w:ascii="Times New Roman" w:eastAsia="MS Mincho" w:hAnsi="Times New Roman" w:cs="Times New Roman"/>
                <w:color w:val="000000"/>
                <w:lang w:val="fr-FR"/>
              </w:rPr>
            </w:pPr>
            <w:r w:rsidRPr="00423136">
              <w:rPr>
                <w:rFonts w:ascii="Times New Roman" w:eastAsia="MS Mincho" w:hAnsi="Times New Roman" w:cs="Times New Roman"/>
                <w:color w:val="000000"/>
                <w:lang w:val="fr-FR"/>
              </w:rPr>
              <w:t>- BGH, TTr nhân dân;</w:t>
            </w:r>
          </w:p>
          <w:p w:rsidR="00E2176E" w:rsidRPr="00423136" w:rsidRDefault="00E2176E" w:rsidP="00066B80">
            <w:pPr>
              <w:tabs>
                <w:tab w:val="left" w:pos="2265"/>
              </w:tabs>
              <w:spacing w:after="0"/>
              <w:jc w:val="both"/>
              <w:rPr>
                <w:rFonts w:ascii="Times New Roman" w:eastAsia="MS Mincho" w:hAnsi="Times New Roman" w:cs="Times New Roman"/>
                <w:color w:val="000000"/>
                <w:lang w:val="fr-FR"/>
              </w:rPr>
            </w:pPr>
            <w:r w:rsidRPr="00423136">
              <w:rPr>
                <w:rFonts w:ascii="Times New Roman" w:eastAsia="MS Mincho" w:hAnsi="Times New Roman" w:cs="Times New Roman"/>
                <w:color w:val="000000"/>
                <w:lang w:val="fr-FR"/>
              </w:rPr>
              <w:t>- Ban ĐDCMHS;</w:t>
            </w:r>
            <w:r w:rsidRPr="00423136">
              <w:rPr>
                <w:rFonts w:ascii="Times New Roman" w:eastAsia="MS Mincho" w:hAnsi="Times New Roman" w:cs="Times New Roman"/>
                <w:color w:val="000000"/>
                <w:lang w:val="fr-FR"/>
              </w:rPr>
              <w:tab/>
            </w:r>
          </w:p>
          <w:p w:rsidR="00E2176E" w:rsidRPr="00423136" w:rsidRDefault="00283F1F" w:rsidP="00066B80">
            <w:pPr>
              <w:spacing w:after="0"/>
              <w:jc w:val="both"/>
              <w:rPr>
                <w:rFonts w:ascii="Times New Roman" w:eastAsia="MS Mincho" w:hAnsi="Times New Roman" w:cs="Times New Roman"/>
                <w:color w:val="000000"/>
                <w:lang w:val="fr-FR"/>
              </w:rPr>
            </w:pPr>
            <w:r>
              <w:rPr>
                <w:rFonts w:ascii="Times New Roman" w:eastAsia="MS Mincho" w:hAnsi="Times New Roman" w:cs="Times New Roman"/>
                <w:color w:val="000000"/>
                <w:lang w:val="fr-FR"/>
              </w:rPr>
              <w:t>- CB</w:t>
            </w:r>
            <w:r w:rsidR="00632BE1" w:rsidRPr="00423136">
              <w:rPr>
                <w:rFonts w:ascii="Times New Roman" w:eastAsia="MS Mincho" w:hAnsi="Times New Roman" w:cs="Times New Roman"/>
                <w:color w:val="000000"/>
                <w:lang w:val="fr-FR"/>
              </w:rPr>
              <w:t>,</w:t>
            </w:r>
            <w:r w:rsidR="00E2176E" w:rsidRPr="00423136">
              <w:rPr>
                <w:rFonts w:ascii="Times New Roman" w:eastAsia="MS Mincho" w:hAnsi="Times New Roman" w:cs="Times New Roman"/>
                <w:color w:val="000000"/>
                <w:lang w:val="fr-FR"/>
              </w:rPr>
              <w:t xml:space="preserve"> GV, </w:t>
            </w:r>
            <w:r>
              <w:rPr>
                <w:rFonts w:ascii="Times New Roman" w:eastAsia="MS Mincho" w:hAnsi="Times New Roman" w:cs="Times New Roman"/>
                <w:color w:val="000000"/>
                <w:lang w:val="fr-FR"/>
              </w:rPr>
              <w:t>NV</w:t>
            </w:r>
            <w:r w:rsidR="00E2176E" w:rsidRPr="00423136">
              <w:rPr>
                <w:rFonts w:ascii="Times New Roman" w:eastAsia="MS Mincho" w:hAnsi="Times New Roman" w:cs="Times New Roman"/>
                <w:color w:val="000000"/>
                <w:lang w:val="fr-FR"/>
              </w:rPr>
              <w:t xml:space="preserve"> trường;</w:t>
            </w:r>
          </w:p>
          <w:p w:rsidR="00E2176E" w:rsidRPr="00C171CC" w:rsidRDefault="00E2176E" w:rsidP="00066B80">
            <w:pPr>
              <w:spacing w:after="0"/>
              <w:jc w:val="both"/>
              <w:rPr>
                <w:rFonts w:ascii="Times New Roman" w:eastAsia="MS Mincho" w:hAnsi="Times New Roman" w:cs="Times New Roman"/>
                <w:color w:val="000000"/>
                <w:lang w:val="fr-FR"/>
              </w:rPr>
            </w:pPr>
            <w:r w:rsidRPr="00423136">
              <w:rPr>
                <w:rFonts w:ascii="Times New Roman" w:eastAsia="MS Mincho" w:hAnsi="Times New Roman" w:cs="Times New Roman"/>
                <w:color w:val="000000"/>
                <w:lang w:val="fr-FR"/>
              </w:rPr>
              <w:t>- Lưu VT.</w:t>
            </w:r>
          </w:p>
        </w:tc>
        <w:tc>
          <w:tcPr>
            <w:tcW w:w="497" w:type="dxa"/>
            <w:shd w:val="clear" w:color="auto" w:fill="auto"/>
          </w:tcPr>
          <w:p w:rsidR="00E2176E" w:rsidRPr="00C171CC" w:rsidRDefault="00E2176E" w:rsidP="00066B80">
            <w:pPr>
              <w:spacing w:after="0"/>
              <w:rPr>
                <w:rFonts w:ascii="Times New Roman" w:eastAsia="MS Mincho" w:hAnsi="Times New Roman" w:cs="Times New Roman"/>
                <w:sz w:val="28"/>
                <w:szCs w:val="28"/>
                <w:lang w:val="fr-FR"/>
              </w:rPr>
            </w:pPr>
          </w:p>
          <w:p w:rsidR="00632BE1" w:rsidRPr="00C171CC" w:rsidRDefault="00632BE1" w:rsidP="00066B80">
            <w:pPr>
              <w:spacing w:after="0"/>
              <w:rPr>
                <w:rFonts w:ascii="Times New Roman" w:eastAsia="MS Mincho" w:hAnsi="Times New Roman" w:cs="Times New Roman"/>
                <w:sz w:val="28"/>
                <w:szCs w:val="28"/>
                <w:lang w:val="fr-FR"/>
              </w:rPr>
            </w:pPr>
          </w:p>
          <w:p w:rsidR="00E2176E" w:rsidRPr="00C171CC" w:rsidRDefault="00E2176E" w:rsidP="00066B80">
            <w:pPr>
              <w:spacing w:after="0"/>
              <w:rPr>
                <w:rFonts w:ascii="Times New Roman" w:eastAsia="MS Mincho" w:hAnsi="Times New Roman" w:cs="Times New Roman"/>
                <w:sz w:val="28"/>
                <w:szCs w:val="28"/>
                <w:lang w:val="fr-FR"/>
              </w:rPr>
            </w:pPr>
          </w:p>
          <w:p w:rsidR="00E2176E" w:rsidRPr="00C171CC" w:rsidRDefault="00E2176E" w:rsidP="00066B80">
            <w:pPr>
              <w:spacing w:after="0"/>
              <w:jc w:val="center"/>
              <w:rPr>
                <w:rFonts w:ascii="Times New Roman" w:eastAsia="MS Mincho" w:hAnsi="Times New Roman" w:cs="Times New Roman"/>
                <w:sz w:val="28"/>
                <w:szCs w:val="28"/>
                <w:lang w:val="fr-FR"/>
              </w:rPr>
            </w:pPr>
          </w:p>
          <w:p w:rsidR="00E2176E" w:rsidRPr="00C171CC" w:rsidRDefault="00E2176E" w:rsidP="00066B80">
            <w:pPr>
              <w:tabs>
                <w:tab w:val="left" w:pos="630"/>
              </w:tabs>
              <w:spacing w:after="0"/>
              <w:rPr>
                <w:rFonts w:ascii="Times New Roman" w:eastAsia="MS Mincho" w:hAnsi="Times New Roman" w:cs="Times New Roman"/>
                <w:b/>
                <w:sz w:val="28"/>
                <w:szCs w:val="28"/>
                <w:lang w:val="fr-FR"/>
              </w:rPr>
            </w:pPr>
          </w:p>
        </w:tc>
        <w:tc>
          <w:tcPr>
            <w:tcW w:w="7806" w:type="dxa"/>
            <w:shd w:val="clear" w:color="auto" w:fill="auto"/>
          </w:tcPr>
          <w:p w:rsidR="00E2176E" w:rsidRPr="00C171CC" w:rsidRDefault="000D5140" w:rsidP="00066B80">
            <w:pPr>
              <w:spacing w:after="0"/>
              <w:jc w:val="center"/>
              <w:rPr>
                <w:rFonts w:ascii="Times New Roman" w:eastAsia="MS Mincho" w:hAnsi="Times New Roman" w:cs="Times New Roman"/>
                <w:b/>
                <w:color w:val="000000"/>
                <w:sz w:val="28"/>
                <w:szCs w:val="28"/>
                <w:lang w:val="fr-FR"/>
              </w:rPr>
            </w:pPr>
            <w:r>
              <w:rPr>
                <w:rFonts w:ascii="Times New Roman" w:eastAsia="MS Mincho" w:hAnsi="Times New Roman" w:cs="Times New Roman"/>
                <w:b/>
                <w:color w:val="000000"/>
                <w:sz w:val="28"/>
                <w:szCs w:val="28"/>
                <w:lang w:val="fr-FR"/>
              </w:rPr>
              <w:t xml:space="preserve">                                                   </w:t>
            </w:r>
            <w:r w:rsidR="00632BE1" w:rsidRPr="00C171CC">
              <w:rPr>
                <w:rFonts w:ascii="Times New Roman" w:eastAsia="MS Mincho" w:hAnsi="Times New Roman" w:cs="Times New Roman"/>
                <w:b/>
                <w:color w:val="000000"/>
                <w:sz w:val="28"/>
                <w:szCs w:val="28"/>
                <w:lang w:val="fr-FR"/>
              </w:rPr>
              <w:t>T/</w:t>
            </w:r>
            <w:r w:rsidR="00E2176E" w:rsidRPr="00C171CC">
              <w:rPr>
                <w:rFonts w:ascii="Times New Roman" w:eastAsia="MS Mincho" w:hAnsi="Times New Roman" w:cs="Times New Roman"/>
                <w:b/>
                <w:color w:val="000000"/>
                <w:sz w:val="28"/>
                <w:szCs w:val="28"/>
                <w:lang w:val="fr-FR"/>
              </w:rPr>
              <w:t>M NHÀ TRƯỜNG</w:t>
            </w:r>
          </w:p>
          <w:p w:rsidR="00E2176E" w:rsidRPr="00C171CC" w:rsidRDefault="000D5140" w:rsidP="00066B80">
            <w:pPr>
              <w:spacing w:after="0"/>
              <w:jc w:val="center"/>
              <w:rPr>
                <w:rFonts w:ascii="Times New Roman" w:eastAsia="MS Mincho" w:hAnsi="Times New Roman" w:cs="Times New Roman"/>
                <w:b/>
                <w:color w:val="000000"/>
                <w:sz w:val="28"/>
                <w:szCs w:val="28"/>
                <w:lang w:val="fr-FR"/>
              </w:rPr>
            </w:pPr>
            <w:r>
              <w:rPr>
                <w:rFonts w:ascii="Times New Roman" w:eastAsia="MS Mincho" w:hAnsi="Times New Roman" w:cs="Times New Roman"/>
                <w:b/>
                <w:noProof/>
                <w:color w:val="000000"/>
                <w:sz w:val="28"/>
                <w:szCs w:val="28"/>
                <w:lang w:val="vi-VN" w:eastAsia="ja-JP"/>
              </w:rPr>
              <w:drawing>
                <wp:anchor distT="0" distB="0" distL="114300" distR="114300" simplePos="0" relativeHeight="251663360" behindDoc="0" locked="0" layoutInCell="1" allowOverlap="1" wp14:anchorId="5D61E157" wp14:editId="0F0EABC3">
                  <wp:simplePos x="0" y="0"/>
                  <wp:positionH relativeFrom="column">
                    <wp:posOffset>2341277</wp:posOffset>
                  </wp:positionH>
                  <wp:positionV relativeFrom="paragraph">
                    <wp:posOffset>89546</wp:posOffset>
                  </wp:positionV>
                  <wp:extent cx="1415470" cy="1439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ấujpg-removebg-preview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824" cy="1440922"/>
                          </a:xfrm>
                          <a:prstGeom prst="rect">
                            <a:avLst/>
                          </a:prstGeom>
                        </pic:spPr>
                      </pic:pic>
                    </a:graphicData>
                  </a:graphic>
                  <wp14:sizeRelH relativeFrom="margin">
                    <wp14:pctWidth>0</wp14:pctWidth>
                  </wp14:sizeRelH>
                </wp:anchor>
              </w:drawing>
            </w:r>
            <w:r>
              <w:rPr>
                <w:rFonts w:ascii="Times New Roman" w:eastAsia="MS Mincho" w:hAnsi="Times New Roman" w:cs="Times New Roman"/>
                <w:b/>
                <w:color w:val="000000"/>
                <w:sz w:val="28"/>
                <w:szCs w:val="28"/>
                <w:lang w:val="fr-FR"/>
              </w:rPr>
              <w:t xml:space="preserve">                                                      </w:t>
            </w:r>
            <w:r w:rsidR="00E2176E" w:rsidRPr="00C171CC">
              <w:rPr>
                <w:rFonts w:ascii="Times New Roman" w:eastAsia="MS Mincho" w:hAnsi="Times New Roman" w:cs="Times New Roman"/>
                <w:b/>
                <w:color w:val="000000"/>
                <w:sz w:val="28"/>
                <w:szCs w:val="28"/>
                <w:lang w:val="fr-FR"/>
              </w:rPr>
              <w:t>HIỆU TRƯỞNG</w:t>
            </w:r>
          </w:p>
          <w:p w:rsidR="00E2176E" w:rsidRDefault="000D5140" w:rsidP="00066B80">
            <w:pPr>
              <w:spacing w:after="0"/>
              <w:jc w:val="center"/>
              <w:rPr>
                <w:rFonts w:ascii="Times New Roman" w:eastAsia="MS Mincho" w:hAnsi="Times New Roman" w:cs="Times New Roman"/>
                <w:b/>
                <w:color w:val="000000"/>
                <w:sz w:val="28"/>
                <w:szCs w:val="28"/>
                <w:lang w:val="fr-FR"/>
              </w:rPr>
            </w:pPr>
            <w:r>
              <w:rPr>
                <w:rFonts w:ascii="Times New Roman" w:eastAsia="MS Mincho" w:hAnsi="Times New Roman" w:cs="Times New Roman"/>
                <w:b/>
                <w:noProof/>
                <w:color w:val="000000"/>
                <w:sz w:val="28"/>
                <w:szCs w:val="28"/>
                <w:lang w:val="vi-VN" w:eastAsia="ja-JP"/>
              </w:rPr>
              <w:drawing>
                <wp:anchor distT="0" distB="0" distL="114300" distR="114300" simplePos="0" relativeHeight="251658240" behindDoc="0" locked="0" layoutInCell="1" allowOverlap="1" wp14:anchorId="09E9F6FD" wp14:editId="6FB4F2B1">
                  <wp:simplePos x="0" y="0"/>
                  <wp:positionH relativeFrom="column">
                    <wp:posOffset>2653235</wp:posOffset>
                  </wp:positionH>
                  <wp:positionV relativeFrom="paragraph">
                    <wp:posOffset>23635</wp:posOffset>
                  </wp:positionV>
                  <wp:extent cx="1712563" cy="1014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ữ k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2563" cy="1014705"/>
                          </a:xfrm>
                          <a:prstGeom prst="rect">
                            <a:avLst/>
                          </a:prstGeom>
                        </pic:spPr>
                      </pic:pic>
                    </a:graphicData>
                  </a:graphic>
                </wp:anchor>
              </w:drawing>
            </w:r>
          </w:p>
          <w:p w:rsidR="000D5140" w:rsidRPr="00C171CC" w:rsidRDefault="000D5140" w:rsidP="00066B80">
            <w:pPr>
              <w:spacing w:after="0"/>
              <w:jc w:val="center"/>
              <w:rPr>
                <w:rFonts w:ascii="Times New Roman" w:eastAsia="MS Mincho" w:hAnsi="Times New Roman" w:cs="Times New Roman"/>
                <w:b/>
                <w:color w:val="000000"/>
                <w:sz w:val="28"/>
                <w:szCs w:val="28"/>
                <w:lang w:val="fr-FR"/>
              </w:rPr>
            </w:pPr>
          </w:p>
          <w:p w:rsidR="00632BE1" w:rsidRPr="00C171CC" w:rsidRDefault="00632BE1" w:rsidP="00066B80">
            <w:pPr>
              <w:spacing w:after="0"/>
              <w:rPr>
                <w:rFonts w:ascii="Times New Roman" w:eastAsia="MS Mincho" w:hAnsi="Times New Roman" w:cs="Times New Roman"/>
                <w:b/>
                <w:color w:val="000000"/>
                <w:sz w:val="28"/>
                <w:szCs w:val="28"/>
                <w:lang w:val="fr-FR"/>
              </w:rPr>
            </w:pPr>
          </w:p>
          <w:p w:rsidR="00E2176E" w:rsidRDefault="00E2176E" w:rsidP="00066B80">
            <w:pPr>
              <w:spacing w:after="0"/>
              <w:jc w:val="center"/>
              <w:rPr>
                <w:rFonts w:ascii="Times New Roman" w:eastAsia="MS Mincho" w:hAnsi="Times New Roman" w:cs="Times New Roman"/>
                <w:b/>
                <w:color w:val="000000"/>
                <w:sz w:val="28"/>
                <w:szCs w:val="28"/>
                <w:lang w:val="fr-FR"/>
              </w:rPr>
            </w:pPr>
            <w:bookmarkStart w:id="0" w:name="_GoBack"/>
            <w:bookmarkEnd w:id="0"/>
          </w:p>
          <w:p w:rsidR="000D5140" w:rsidRPr="00C171CC" w:rsidRDefault="000D5140" w:rsidP="00066B80">
            <w:pPr>
              <w:spacing w:after="0"/>
              <w:jc w:val="center"/>
              <w:rPr>
                <w:rFonts w:ascii="Times New Roman" w:eastAsia="MS Mincho" w:hAnsi="Times New Roman" w:cs="Times New Roman"/>
                <w:b/>
                <w:color w:val="000000"/>
                <w:sz w:val="28"/>
                <w:szCs w:val="28"/>
                <w:lang w:val="fr-FR"/>
              </w:rPr>
            </w:pPr>
          </w:p>
          <w:p w:rsidR="00E2176E" w:rsidRPr="000D5140" w:rsidRDefault="000D5140" w:rsidP="000D5140">
            <w:pPr>
              <w:spacing w:after="0"/>
              <w:ind w:right="-359"/>
              <w:jc w:val="center"/>
              <w:rPr>
                <w:rFonts w:ascii="Times New Roman" w:eastAsia="MS Mincho" w:hAnsi="Times New Roman" w:cs="Times New Roman"/>
                <w:b/>
                <w:color w:val="000000"/>
                <w:sz w:val="28"/>
                <w:szCs w:val="28"/>
                <w:lang w:val="fr-FR"/>
              </w:rPr>
            </w:pPr>
            <w:r w:rsidRPr="000D5140">
              <w:rPr>
                <w:rFonts w:ascii="Times New Roman" w:eastAsia="MS Mincho" w:hAnsi="Times New Roman" w:cs="Times New Roman"/>
                <w:b/>
                <w:color w:val="000000"/>
                <w:sz w:val="28"/>
                <w:szCs w:val="28"/>
                <w:lang w:val="fr-FR"/>
              </w:rPr>
              <w:t xml:space="preserve">                                 </w:t>
            </w:r>
            <w:r>
              <w:rPr>
                <w:rFonts w:ascii="Times New Roman" w:eastAsia="MS Mincho" w:hAnsi="Times New Roman" w:cs="Times New Roman"/>
                <w:b/>
                <w:color w:val="000000"/>
                <w:sz w:val="28"/>
                <w:szCs w:val="28"/>
                <w:lang w:val="fr-FR"/>
              </w:rPr>
              <w:t xml:space="preserve">         </w:t>
            </w:r>
            <w:r w:rsidR="00EC4FCE" w:rsidRPr="000D5140">
              <w:rPr>
                <w:rFonts w:ascii="Times New Roman" w:eastAsia="MS Mincho" w:hAnsi="Times New Roman" w:cs="Times New Roman"/>
                <w:b/>
                <w:color w:val="000000"/>
                <w:sz w:val="28"/>
                <w:szCs w:val="28"/>
                <w:lang w:val="fr-FR"/>
              </w:rPr>
              <w:t>Nguyễn Thị Thu Hằng</w:t>
            </w:r>
          </w:p>
        </w:tc>
      </w:tr>
    </w:tbl>
    <w:p w:rsidR="00E2176E" w:rsidRPr="000D5140" w:rsidRDefault="00E2176E" w:rsidP="00066B80">
      <w:pPr>
        <w:spacing w:after="0"/>
        <w:jc w:val="both"/>
        <w:rPr>
          <w:rFonts w:ascii="Times New Roman" w:hAnsi="Times New Roman" w:cs="Times New Roman"/>
          <w:color w:val="000000"/>
          <w:lang w:val="fr-FR"/>
        </w:rPr>
      </w:pPr>
      <w:r w:rsidRPr="000D5140">
        <w:rPr>
          <w:rFonts w:ascii="Times New Roman" w:hAnsi="Times New Roman" w:cs="Times New Roman"/>
          <w:color w:val="000000"/>
          <w:lang w:val="fr-FR"/>
        </w:rPr>
        <w:t>                                                                            </w:t>
      </w:r>
    </w:p>
    <w:sectPr w:rsidR="00E2176E" w:rsidRPr="000D5140" w:rsidSect="00E354E3">
      <w:headerReference w:type="default" r:id="rId10"/>
      <w:footerReference w:type="default" r:id="rId11"/>
      <w:pgSz w:w="11907" w:h="16840" w:code="9"/>
      <w:pgMar w:top="851" w:right="851" w:bottom="851"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03" w:rsidRDefault="00BC2203" w:rsidP="00632BE1">
      <w:pPr>
        <w:spacing w:after="0" w:line="240" w:lineRule="auto"/>
      </w:pPr>
      <w:r>
        <w:separator/>
      </w:r>
    </w:p>
  </w:endnote>
  <w:endnote w:type="continuationSeparator" w:id="0">
    <w:p w:rsidR="00BC2203" w:rsidRDefault="00BC2203" w:rsidP="0063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E1" w:rsidRDefault="00632BE1">
    <w:pPr>
      <w:pStyle w:val="Footer"/>
      <w:jc w:val="center"/>
    </w:pPr>
  </w:p>
  <w:p w:rsidR="00632BE1" w:rsidRDefault="00632B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03" w:rsidRDefault="00BC2203" w:rsidP="00632BE1">
      <w:pPr>
        <w:spacing w:after="0" w:line="240" w:lineRule="auto"/>
      </w:pPr>
      <w:r>
        <w:separator/>
      </w:r>
    </w:p>
  </w:footnote>
  <w:footnote w:type="continuationSeparator" w:id="0">
    <w:p w:rsidR="00BC2203" w:rsidRDefault="00BC2203" w:rsidP="00632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61635"/>
      <w:docPartObj>
        <w:docPartGallery w:val="Page Numbers (Top of Page)"/>
        <w:docPartUnique/>
      </w:docPartObj>
    </w:sdtPr>
    <w:sdtEndPr>
      <w:rPr>
        <w:noProof/>
      </w:rPr>
    </w:sdtEndPr>
    <w:sdtContent>
      <w:p w:rsidR="00F01EE0" w:rsidRDefault="00E802CB">
        <w:pPr>
          <w:pStyle w:val="Header"/>
          <w:jc w:val="center"/>
        </w:pPr>
        <w:r>
          <w:fldChar w:fldCharType="begin"/>
        </w:r>
        <w:r w:rsidR="00F01EE0">
          <w:instrText xml:space="preserve"> PAGE   \* MERGEFORMAT </w:instrText>
        </w:r>
        <w:r>
          <w:fldChar w:fldCharType="separate"/>
        </w:r>
        <w:r w:rsidR="007467C6">
          <w:rPr>
            <w:noProof/>
          </w:rPr>
          <w:t>5</w:t>
        </w:r>
        <w:r>
          <w:rPr>
            <w:noProof/>
          </w:rPr>
          <w:fldChar w:fldCharType="end"/>
        </w:r>
      </w:p>
    </w:sdtContent>
  </w:sdt>
  <w:p w:rsidR="00F01EE0" w:rsidRDefault="00F01E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94A"/>
    <w:multiLevelType w:val="hybridMultilevel"/>
    <w:tmpl w:val="5C8E1070"/>
    <w:lvl w:ilvl="0" w:tplc="FCEA63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60BA"/>
    <w:multiLevelType w:val="hybridMultilevel"/>
    <w:tmpl w:val="3E549BC8"/>
    <w:lvl w:ilvl="0" w:tplc="F5123F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5A67"/>
    <w:multiLevelType w:val="hybridMultilevel"/>
    <w:tmpl w:val="20EED110"/>
    <w:lvl w:ilvl="0" w:tplc="A57C2322">
      <w:start w:val="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1936659F"/>
    <w:multiLevelType w:val="hybridMultilevel"/>
    <w:tmpl w:val="2F52D1A6"/>
    <w:lvl w:ilvl="0" w:tplc="0BB2F7C6">
      <w:start w:val="1"/>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1E130466"/>
    <w:multiLevelType w:val="hybridMultilevel"/>
    <w:tmpl w:val="0C76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C5599"/>
    <w:multiLevelType w:val="hybridMultilevel"/>
    <w:tmpl w:val="631A7C6E"/>
    <w:lvl w:ilvl="0" w:tplc="95C410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1947"/>
    <w:multiLevelType w:val="hybridMultilevel"/>
    <w:tmpl w:val="2EDC0E24"/>
    <w:lvl w:ilvl="0" w:tplc="810081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A63E2"/>
    <w:multiLevelType w:val="hybridMultilevel"/>
    <w:tmpl w:val="B01485FC"/>
    <w:lvl w:ilvl="0" w:tplc="CB0C41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D3A3F"/>
    <w:multiLevelType w:val="hybridMultilevel"/>
    <w:tmpl w:val="62560F48"/>
    <w:lvl w:ilvl="0" w:tplc="CA1C1D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21277"/>
    <w:multiLevelType w:val="hybridMultilevel"/>
    <w:tmpl w:val="5DC6DCAA"/>
    <w:lvl w:ilvl="0" w:tplc="61EE5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07D6D"/>
    <w:multiLevelType w:val="hybridMultilevel"/>
    <w:tmpl w:val="9F32B392"/>
    <w:lvl w:ilvl="0" w:tplc="6878391E">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C064B8E"/>
    <w:multiLevelType w:val="hybridMultilevel"/>
    <w:tmpl w:val="3AB21E80"/>
    <w:lvl w:ilvl="0" w:tplc="1E2E53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2"/>
  </w:num>
  <w:num w:numId="6">
    <w:abstractNumId w:val="4"/>
  </w:num>
  <w:num w:numId="7">
    <w:abstractNumId w:val="7"/>
  </w:num>
  <w:num w:numId="8">
    <w:abstractNumId w:val="6"/>
  </w:num>
  <w:num w:numId="9">
    <w:abstractNumId w:val="5"/>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EA"/>
    <w:rsid w:val="0001128B"/>
    <w:rsid w:val="000115A8"/>
    <w:rsid w:val="00023D16"/>
    <w:rsid w:val="00031AF4"/>
    <w:rsid w:val="00042124"/>
    <w:rsid w:val="00047FC2"/>
    <w:rsid w:val="00054E78"/>
    <w:rsid w:val="00066B80"/>
    <w:rsid w:val="00081EFD"/>
    <w:rsid w:val="00083209"/>
    <w:rsid w:val="0008778D"/>
    <w:rsid w:val="000A512F"/>
    <w:rsid w:val="000C35F4"/>
    <w:rsid w:val="000D5140"/>
    <w:rsid w:val="000E2AB0"/>
    <w:rsid w:val="0012113C"/>
    <w:rsid w:val="00146A96"/>
    <w:rsid w:val="001600BF"/>
    <w:rsid w:val="00165D36"/>
    <w:rsid w:val="00183DAA"/>
    <w:rsid w:val="001A6DA4"/>
    <w:rsid w:val="001D7E77"/>
    <w:rsid w:val="001E1303"/>
    <w:rsid w:val="001E6286"/>
    <w:rsid w:val="001F19E5"/>
    <w:rsid w:val="00207543"/>
    <w:rsid w:val="00270F3D"/>
    <w:rsid w:val="00283F1F"/>
    <w:rsid w:val="002E53C2"/>
    <w:rsid w:val="002F5DE0"/>
    <w:rsid w:val="00326810"/>
    <w:rsid w:val="00381E07"/>
    <w:rsid w:val="0038240B"/>
    <w:rsid w:val="003A2750"/>
    <w:rsid w:val="003E178B"/>
    <w:rsid w:val="003E1D02"/>
    <w:rsid w:val="003E7F0A"/>
    <w:rsid w:val="00423136"/>
    <w:rsid w:val="004323CC"/>
    <w:rsid w:val="00436E6B"/>
    <w:rsid w:val="00450D54"/>
    <w:rsid w:val="00466C6A"/>
    <w:rsid w:val="00470BFD"/>
    <w:rsid w:val="00470E88"/>
    <w:rsid w:val="004962AD"/>
    <w:rsid w:val="004E1C86"/>
    <w:rsid w:val="00504242"/>
    <w:rsid w:val="00506300"/>
    <w:rsid w:val="005162F4"/>
    <w:rsid w:val="00516545"/>
    <w:rsid w:val="005370F1"/>
    <w:rsid w:val="005413BF"/>
    <w:rsid w:val="00566B61"/>
    <w:rsid w:val="005B7DDD"/>
    <w:rsid w:val="005D436B"/>
    <w:rsid w:val="005E32C9"/>
    <w:rsid w:val="005F4236"/>
    <w:rsid w:val="00613A39"/>
    <w:rsid w:val="00617A45"/>
    <w:rsid w:val="00632BE1"/>
    <w:rsid w:val="00690F60"/>
    <w:rsid w:val="006968C2"/>
    <w:rsid w:val="006968E5"/>
    <w:rsid w:val="006C3DC8"/>
    <w:rsid w:val="006E2B0D"/>
    <w:rsid w:val="006E69EB"/>
    <w:rsid w:val="00713A45"/>
    <w:rsid w:val="00715B81"/>
    <w:rsid w:val="00726E19"/>
    <w:rsid w:val="007467C6"/>
    <w:rsid w:val="00770383"/>
    <w:rsid w:val="00791994"/>
    <w:rsid w:val="007A4D20"/>
    <w:rsid w:val="007C33B3"/>
    <w:rsid w:val="007D1B96"/>
    <w:rsid w:val="007D53A0"/>
    <w:rsid w:val="008178FA"/>
    <w:rsid w:val="0085457D"/>
    <w:rsid w:val="00860827"/>
    <w:rsid w:val="008613EC"/>
    <w:rsid w:val="00867424"/>
    <w:rsid w:val="00872CC5"/>
    <w:rsid w:val="008754DF"/>
    <w:rsid w:val="00877ABA"/>
    <w:rsid w:val="008B6DBF"/>
    <w:rsid w:val="008D0E92"/>
    <w:rsid w:val="00910427"/>
    <w:rsid w:val="00932B13"/>
    <w:rsid w:val="00967B7A"/>
    <w:rsid w:val="009D3A6D"/>
    <w:rsid w:val="009D664E"/>
    <w:rsid w:val="009D6732"/>
    <w:rsid w:val="009E3388"/>
    <w:rsid w:val="00A20DE6"/>
    <w:rsid w:val="00A27D04"/>
    <w:rsid w:val="00A60FB4"/>
    <w:rsid w:val="00AA778A"/>
    <w:rsid w:val="00AB37F9"/>
    <w:rsid w:val="00AB4A2A"/>
    <w:rsid w:val="00AE2E71"/>
    <w:rsid w:val="00AF65CE"/>
    <w:rsid w:val="00B426C7"/>
    <w:rsid w:val="00B443EE"/>
    <w:rsid w:val="00B56720"/>
    <w:rsid w:val="00B87747"/>
    <w:rsid w:val="00BA758F"/>
    <w:rsid w:val="00BB4399"/>
    <w:rsid w:val="00BC2203"/>
    <w:rsid w:val="00BC36C2"/>
    <w:rsid w:val="00BD249C"/>
    <w:rsid w:val="00BD3651"/>
    <w:rsid w:val="00BE6A34"/>
    <w:rsid w:val="00C14774"/>
    <w:rsid w:val="00C171CC"/>
    <w:rsid w:val="00C34FA1"/>
    <w:rsid w:val="00C40DE4"/>
    <w:rsid w:val="00C458C3"/>
    <w:rsid w:val="00C55CF4"/>
    <w:rsid w:val="00C713CF"/>
    <w:rsid w:val="00CA177A"/>
    <w:rsid w:val="00CB4C45"/>
    <w:rsid w:val="00CE4C2D"/>
    <w:rsid w:val="00CE6932"/>
    <w:rsid w:val="00CF1339"/>
    <w:rsid w:val="00CF7CD1"/>
    <w:rsid w:val="00D07628"/>
    <w:rsid w:val="00D10CD5"/>
    <w:rsid w:val="00D40D87"/>
    <w:rsid w:val="00D57737"/>
    <w:rsid w:val="00D622CE"/>
    <w:rsid w:val="00D62DCA"/>
    <w:rsid w:val="00D71589"/>
    <w:rsid w:val="00DD568F"/>
    <w:rsid w:val="00E2176E"/>
    <w:rsid w:val="00E3191D"/>
    <w:rsid w:val="00E354E3"/>
    <w:rsid w:val="00E50DEA"/>
    <w:rsid w:val="00E66DC5"/>
    <w:rsid w:val="00E73E65"/>
    <w:rsid w:val="00E802CB"/>
    <w:rsid w:val="00E93BE4"/>
    <w:rsid w:val="00EB4F88"/>
    <w:rsid w:val="00EC4FCE"/>
    <w:rsid w:val="00F01EE0"/>
    <w:rsid w:val="00F11298"/>
    <w:rsid w:val="00F41B77"/>
    <w:rsid w:val="00FA3214"/>
    <w:rsid w:val="00FA3B28"/>
    <w:rsid w:val="00FD6F9A"/>
    <w:rsid w:val="00FF0220"/>
    <w:rsid w:val="00FF4D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A7DE2"/>
  <w15:docId w15:val="{BBA3688A-F336-49BC-8E75-3DACDACD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3BE4"/>
    <w:pPr>
      <w:ind w:left="720"/>
      <w:contextualSpacing/>
    </w:pPr>
    <w:rPr>
      <w:rFonts w:ascii="Calibri" w:eastAsia="Calibri" w:hAnsi="Calibri" w:cs="Times New Roman"/>
    </w:rPr>
  </w:style>
  <w:style w:type="character" w:customStyle="1" w:styleId="BodyTextChar">
    <w:name w:val="Body Text Char"/>
    <w:link w:val="BodyText"/>
    <w:rsid w:val="00613A39"/>
    <w:rPr>
      <w:rFonts w:ascii="VNI-Times" w:hAnsi="VNI-Times"/>
      <w:sz w:val="28"/>
      <w:szCs w:val="28"/>
    </w:rPr>
  </w:style>
  <w:style w:type="paragraph" w:styleId="BodyText">
    <w:name w:val="Body Text"/>
    <w:basedOn w:val="Normal"/>
    <w:link w:val="BodyTextChar"/>
    <w:unhideWhenUsed/>
    <w:rsid w:val="00613A39"/>
    <w:pPr>
      <w:spacing w:after="120" w:line="240" w:lineRule="auto"/>
    </w:pPr>
    <w:rPr>
      <w:rFonts w:ascii="VNI-Times" w:hAnsi="VNI-Times"/>
      <w:sz w:val="28"/>
      <w:szCs w:val="28"/>
    </w:rPr>
  </w:style>
  <w:style w:type="character" w:customStyle="1" w:styleId="BodyTextChar1">
    <w:name w:val="Body Text Char1"/>
    <w:basedOn w:val="DefaultParagraphFont"/>
    <w:uiPriority w:val="99"/>
    <w:semiHidden/>
    <w:rsid w:val="00613A39"/>
  </w:style>
  <w:style w:type="paragraph" w:customStyle="1" w:styleId="Char">
    <w:name w:val="Char"/>
    <w:basedOn w:val="Normal"/>
    <w:autoRedefine/>
    <w:rsid w:val="00CF1339"/>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Char">
    <w:name w:val="Char Char Char"/>
    <w:basedOn w:val="Normal"/>
    <w:autoRedefine/>
    <w:rsid w:val="00E2176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63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E1"/>
  </w:style>
  <w:style w:type="paragraph" w:styleId="Footer">
    <w:name w:val="footer"/>
    <w:basedOn w:val="Normal"/>
    <w:link w:val="FooterChar"/>
    <w:uiPriority w:val="99"/>
    <w:unhideWhenUsed/>
    <w:rsid w:val="0063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E1"/>
  </w:style>
  <w:style w:type="paragraph" w:styleId="NormalWeb">
    <w:name w:val="Normal (Web)"/>
    <w:basedOn w:val="Normal"/>
    <w:rsid w:val="000C35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0C35F4"/>
    <w:rPr>
      <w:i/>
      <w:iCs/>
    </w:rPr>
  </w:style>
  <w:style w:type="character" w:styleId="Strong">
    <w:name w:val="Strong"/>
    <w:qFormat/>
    <w:rsid w:val="003E178B"/>
    <w:rPr>
      <w:b/>
      <w:bCs/>
    </w:rPr>
  </w:style>
  <w:style w:type="paragraph" w:styleId="BalloonText">
    <w:name w:val="Balloon Text"/>
    <w:basedOn w:val="Normal"/>
    <w:link w:val="BalloonTextChar"/>
    <w:uiPriority w:val="99"/>
    <w:semiHidden/>
    <w:unhideWhenUsed/>
    <w:rsid w:val="0006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80"/>
    <w:rPr>
      <w:rFonts w:ascii="Segoe UI" w:hAnsi="Segoe UI" w:cs="Segoe UI"/>
      <w:sz w:val="18"/>
      <w:szCs w:val="18"/>
    </w:rPr>
  </w:style>
  <w:style w:type="paragraph" w:customStyle="1" w:styleId="Default">
    <w:name w:val="Default"/>
    <w:rsid w:val="00DD568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13CA-4B31-428A-9925-3923190B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MAYTINH</cp:lastModifiedBy>
  <cp:revision>2</cp:revision>
  <cp:lastPrinted>2023-09-12T09:06:00Z</cp:lastPrinted>
  <dcterms:created xsi:type="dcterms:W3CDTF">2023-09-28T07:33:00Z</dcterms:created>
  <dcterms:modified xsi:type="dcterms:W3CDTF">2023-09-28T07:33:00Z</dcterms:modified>
</cp:coreProperties>
</file>